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69" w:rsidRDefault="00705D69" w:rsidP="00705D69">
      <w:pPr>
        <w:ind w:firstLine="6663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05D69" w:rsidRDefault="00705D69" w:rsidP="00705D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КОДЕКС</w:t>
      </w:r>
    </w:p>
    <w:p w:rsidR="00705D69" w:rsidRDefault="00705D69" w:rsidP="00705D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этики и служебного поведения работников </w:t>
      </w:r>
    </w:p>
    <w:p w:rsidR="00705D69" w:rsidRDefault="00711A12" w:rsidP="00705D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смоленского областного государственного </w:t>
      </w:r>
      <w:r w:rsidR="00174A94">
        <w:rPr>
          <w:rFonts w:ascii="Times New Roman" w:hAnsi="Times New Roman"/>
          <w:b/>
          <w:sz w:val="28"/>
          <w:szCs w:val="28"/>
        </w:rPr>
        <w:t xml:space="preserve">бюджетного </w:t>
      </w:r>
      <w:r>
        <w:rPr>
          <w:rFonts w:ascii="Times New Roman" w:hAnsi="Times New Roman"/>
          <w:b/>
          <w:sz w:val="28"/>
          <w:szCs w:val="28"/>
        </w:rPr>
        <w:t>учреждения «</w:t>
      </w:r>
      <w:proofErr w:type="spellStart"/>
      <w:r>
        <w:rPr>
          <w:rFonts w:ascii="Times New Roman" w:hAnsi="Times New Roman"/>
          <w:b/>
          <w:sz w:val="28"/>
          <w:szCs w:val="28"/>
        </w:rPr>
        <w:t>Сафоновский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комплексный центр социального обслуживания населения»</w:t>
      </w:r>
    </w:p>
    <w:p w:rsidR="00705D69" w:rsidRDefault="00705D69" w:rsidP="00705D69">
      <w:pPr>
        <w:jc w:val="center"/>
        <w:rPr>
          <w:rFonts w:ascii="Times New Roman" w:hAnsi="Times New Roman"/>
          <w:sz w:val="28"/>
          <w:szCs w:val="28"/>
        </w:rPr>
      </w:pPr>
    </w:p>
    <w:p w:rsidR="00705D69" w:rsidRDefault="00705D69" w:rsidP="00705D6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705D69" w:rsidRDefault="00705D69" w:rsidP="00705D69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705D69" w:rsidRDefault="00705D69" w:rsidP="003D6D0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Кодекс этики и служебного поведения работников </w:t>
      </w:r>
      <w:r w:rsidR="003D6D06">
        <w:rPr>
          <w:rFonts w:ascii="Times New Roman" w:hAnsi="Times New Roman"/>
          <w:sz w:val="28"/>
          <w:szCs w:val="28"/>
        </w:rPr>
        <w:t>СОГБУ «</w:t>
      </w:r>
      <w:proofErr w:type="spellStart"/>
      <w:r w:rsidR="003D6D06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="003D6D06">
        <w:rPr>
          <w:rFonts w:ascii="Times New Roman" w:hAnsi="Times New Roman"/>
          <w:sz w:val="28"/>
          <w:szCs w:val="28"/>
        </w:rPr>
        <w:t xml:space="preserve"> КЦСОН» </w:t>
      </w:r>
      <w:r>
        <w:rPr>
          <w:rFonts w:ascii="Times New Roman" w:hAnsi="Times New Roman"/>
          <w:sz w:val="28"/>
          <w:szCs w:val="28"/>
        </w:rPr>
        <w:t>(далее соответственно - Кодекс, организация) разработан в соответствии с положениями Конституции Российской Федерации, Фед</w:t>
      </w:r>
      <w:r w:rsidR="000D692E">
        <w:rPr>
          <w:rFonts w:ascii="Times New Roman" w:hAnsi="Times New Roman"/>
          <w:sz w:val="28"/>
          <w:szCs w:val="28"/>
        </w:rPr>
        <w:t xml:space="preserve">ерального закона </w:t>
      </w:r>
      <w:r>
        <w:rPr>
          <w:rFonts w:ascii="Times New Roman" w:hAnsi="Times New Roman"/>
          <w:sz w:val="28"/>
          <w:szCs w:val="28"/>
        </w:rPr>
        <w:t>от 25.12.2008 № 273-ФЗ «О противодействии коррупции», других нормативных правовых актов, содержащих ограничения, запреты и обязанности для должностных лиц, основан на общепризнанных нравственных принципах и нормах российского общества и государства.</w:t>
      </w:r>
    </w:p>
    <w:p w:rsidR="003D6D06" w:rsidRDefault="003D6D06" w:rsidP="003D6D06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Учреждения (далее – работники) независимо от занимаемой должности. </w:t>
      </w:r>
    </w:p>
    <w:p w:rsidR="00705D69" w:rsidRDefault="00705D69" w:rsidP="00705D6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принятия настоящего Кодекса является установление этических норм и правил служебного поведения для достойного осуществления работниками организации профессиональной деятельности, формирование условий для повышения прозрачности деятельности организации, корпоративной культуры и системы ценностей, а также профилактика коррупционных рисков.</w:t>
      </w:r>
    </w:p>
    <w:p w:rsidR="00705D69" w:rsidRDefault="00705D69" w:rsidP="00705D6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настоящего Кодекса являются: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и развитие единой корпоративной культуры в организации.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норм деловой этики работниками организации.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Профилактика коррупционных рисков, предотвращение и урегулирование конфликта интересов.</w:t>
      </w:r>
    </w:p>
    <w:p w:rsidR="00705D69" w:rsidRDefault="00705D69" w:rsidP="00705D6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организации, а также граждане, принимаемые на работу в организацию, обязаны ознакомиться с положениями настоящего Кодекса и соблюдать их в процессе осуществления профессиональной деятельности.</w:t>
      </w:r>
    </w:p>
    <w:p w:rsidR="00705D69" w:rsidRDefault="00705D69" w:rsidP="00705D6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и соблюдение работниками организации положений настоящего Кодекса является одним из критериев оценки качества их профессиональной деятельности и служебного поведения.</w:t>
      </w:r>
    </w:p>
    <w:p w:rsidR="00705D69" w:rsidRDefault="00705D69" w:rsidP="00705D6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требований настоящего Кодекса может повлечь за собой применение дисциплинарных взысканий, а также инициирование от имени организации мер гражданско-правовой, административной и уголовной ответственности в порядке, предусмотренном действующим законодательством Российской Федерации.</w:t>
      </w:r>
    </w:p>
    <w:p w:rsidR="00705D69" w:rsidRDefault="00705D69" w:rsidP="00705D6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 случае возникновения спорных и нерегламентированных         настоящим Кодексом ситуаций, а также в целях сообщения информации о ставших известными работнику фактах нарушения законодательства и положений настоящего Кодекса, ему следует обратиться к своему непосредственному руководителю, в комиссию по противодействию коррупции и урегулированию конфликта интересов и (или) в структурное подразделение (к лицу), ответственное</w:t>
      </w:r>
      <w:r w:rsidR="00CA3E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>) за профилактику коррупционных и иных правонарушений в организации.</w:t>
      </w:r>
      <w:proofErr w:type="gramEnd"/>
    </w:p>
    <w:p w:rsidR="00705D69" w:rsidRDefault="00705D69" w:rsidP="00705D6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Полученная комиссией по противодействию коррупции и урегулированию конфликта интересов или структурным подразделением (лицом), ответственным за профилактику коррупционных и иных правонарушений в организации, информация о нарушении законодательства и положений настоящего Кодекса считается конфиденциальной. Лицо, сообщившее о нарушении законодательства и положений настоящего Кодекса, имеет право получать информацию о ходе рассмотрения его обращения.</w:t>
      </w:r>
    </w:p>
    <w:p w:rsidR="00705D69" w:rsidRDefault="00705D69" w:rsidP="00705D69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705D69" w:rsidRDefault="00705D69" w:rsidP="00705D6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поведения работника</w:t>
      </w:r>
    </w:p>
    <w:p w:rsidR="00705D69" w:rsidRDefault="00705D69" w:rsidP="00705D69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профессиональной деятельности</w:t>
      </w:r>
    </w:p>
    <w:p w:rsidR="00705D69" w:rsidRDefault="00705D69" w:rsidP="00705D69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705D69" w:rsidRDefault="00705D69" w:rsidP="00705D6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организации исполняют обязанности, установленные статьей 21 Трудового кодекса Российской Федерации и иными нормативными правовыми актами.</w:t>
      </w:r>
    </w:p>
    <w:p w:rsidR="00705D69" w:rsidRDefault="00705D69" w:rsidP="00705D6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организации, сознавая ответственность перед государством, обществом и гражданами, призваны: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Исходить из того, что признание, соблюдение и защита прав и свобод человека и гражданина являются важной составляющей деятельности организации и работников.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Конституцию Российской Федерации, законодательство Российской Федерации, не допускать их нарушения.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Исполнять свои должностные обязанности добросовестно и на высоком профессиональном уровне в целях обеспечения высокой эффективности деятельности организации.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Исполнять свои должностные обязанности в соответствии с целями, задачами и функциями соответствующего структурного подразделения.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Исключать действия, препятствующие добросовестному исполнению должностных обязанностей в связи с личной, имущественной и иной заинтересованностью.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Соблюдать беспристрастность, исключающую возможность влияния на исполнение должностных обязанностей решений политических партий и общественных объединений.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нормы профессиональной этики и правила делового поведения.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корректность и внимательность в обращении с гражданами и должностными лицами.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Воздерживаться от поведения, которое могло бы вызвать сомнение в добросовестном исполнении работниками должностных обязанностей, избегать ситуаций, способных нанести ущерб деловой репутации организации.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Уважительно относиться к деятельности представителей средств массовой информации, оказывать содействие в получении достоверной информации о работе организации.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законодательство Российской Федерации о персональных данных.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разглашать конфиденциальную, иную информацию, составляющую государственную, коммерческую и иную тайну, охраняемую в соответствии с законодательством Российской Федерации, а также информацию ограниченного доступа.</w:t>
      </w:r>
    </w:p>
    <w:p w:rsidR="00705D69" w:rsidRDefault="00705D69" w:rsidP="00705D6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Работники, наделенные организационно-распорядительными полномочиями по отношению к другим работникам, призваны: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меры по предупреждению коррупции, минимизации и ликвидации последствий коррупционных правонарушений.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случаев принуждения работников организации к участию в деятельности политических партий, общественных объединений, религиозных организаций.</w:t>
      </w:r>
    </w:p>
    <w:p w:rsidR="00705D69" w:rsidRDefault="00705D69" w:rsidP="00705D69">
      <w:pPr>
        <w:pStyle w:val="a3"/>
        <w:numPr>
          <w:ilvl w:val="2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меры по предотвращению и урегулированию конфликта интересов в случае, если им стало известно о в</w:t>
      </w:r>
      <w:r w:rsidR="00063291">
        <w:rPr>
          <w:rFonts w:ascii="Times New Roman" w:hAnsi="Times New Roman"/>
          <w:sz w:val="28"/>
          <w:szCs w:val="28"/>
        </w:rPr>
        <w:t xml:space="preserve">озникновении у работника </w:t>
      </w:r>
      <w:r>
        <w:rPr>
          <w:rFonts w:ascii="Times New Roman" w:hAnsi="Times New Roman"/>
          <w:sz w:val="28"/>
          <w:szCs w:val="28"/>
        </w:rPr>
        <w:t>личной заинтересованности, которая приводит или может привести к конфликту интересов.</w:t>
      </w:r>
    </w:p>
    <w:p w:rsidR="00705D69" w:rsidRDefault="00705D69" w:rsidP="00705D6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05D69" w:rsidRDefault="00705D69" w:rsidP="00705D6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Противодействие коррупции</w:t>
      </w:r>
    </w:p>
    <w:p w:rsidR="00705D69" w:rsidRDefault="00705D69" w:rsidP="00705D6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организации обязаны незамедлительно сообщать о ставших им известными фактах нарушения законодательства и положений настоящего Кодекса в комиссию по противодействию коррупции и урегулированию конфликта интересов в организации и (или) в структурное подразделение (лицу), ответственное</w:t>
      </w:r>
      <w:r w:rsidR="002347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) за профилактику коррупционных и иных правонарушений в организации. При этом работнику гарантируется </w:t>
      </w:r>
      <w:r>
        <w:rPr>
          <w:rFonts w:ascii="Times New Roman" w:hAnsi="Times New Roman"/>
          <w:sz w:val="28"/>
          <w:szCs w:val="28"/>
        </w:rPr>
        <w:lastRenderedPageBreak/>
        <w:t>конфиденциальность такого обращения, непредвзятое и справедливое отношение.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обращения работника организации с целью распространения заведомо ложной информации либо установления факта совершения нарушения самим заявителем он может быть привлечен к ответственности в соответствии с законодательством Российской Федерации.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допущения работником лично или в составе </w:t>
      </w:r>
      <w:proofErr w:type="gramStart"/>
      <w:r>
        <w:rPr>
          <w:rFonts w:ascii="Times New Roman" w:hAnsi="Times New Roman"/>
          <w:sz w:val="28"/>
          <w:szCs w:val="28"/>
        </w:rPr>
        <w:t>группы лиц нарушения положений настоящего Кодекса</w:t>
      </w:r>
      <w:proofErr w:type="gramEnd"/>
      <w:r>
        <w:rPr>
          <w:rFonts w:ascii="Times New Roman" w:hAnsi="Times New Roman"/>
          <w:sz w:val="28"/>
          <w:szCs w:val="28"/>
        </w:rPr>
        <w:t xml:space="preserve"> своевременное сообщение        работника о данном факте может рассматриваться как смягчающее обстоятельство при применении дисциплинарных и иных мер ответственности.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по противодействию коррупции и урегулированию конфликта интересов в организации рассматривает вопросы, связанные с соблюдением требований об урегулировании конфликта интересов, положений настоящего Кодекса.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proofErr w:type="gramStart"/>
      <w:r>
        <w:rPr>
          <w:rFonts w:ascii="Times New Roman" w:hAnsi="Times New Roman"/>
          <w:sz w:val="28"/>
          <w:szCs w:val="28"/>
        </w:rPr>
        <w:t>установления факта причинения убытков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результате совершения вышеуказанных действий (бездействия) организация вправе обратиться в суд.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спорных вопросов и конфликтных ситуаций работникам организации необходимо обращаться к своему непосредственному руководителю и (или) в комиссию по противодействию коррупции и урегулированию конфликта интересов в организации, и (или) в структурное подразделение (к лицу), ответственное</w:t>
      </w:r>
      <w:r w:rsidR="00666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>) за профилактику коррупционных и иных правонарушений в организации.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и принципы деятельности организации по профилактике и предупреждению коррупции, минимизации и ликвидации последствий коррупционных правонарушений определяются настоящим Кодексом и антикоррупционной политикой организации.</w:t>
      </w:r>
    </w:p>
    <w:p w:rsidR="00705D69" w:rsidRDefault="00705D69" w:rsidP="00705D6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05D69" w:rsidRDefault="00705D69" w:rsidP="00705D6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705D69" w:rsidRDefault="00705D69" w:rsidP="00705D6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Кодекс, изменения и дополнения к нему утверждаются внутренним распорядительным актом организации.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Коде</w:t>
      </w:r>
      <w:proofErr w:type="gramStart"/>
      <w:r>
        <w:rPr>
          <w:rFonts w:ascii="Times New Roman" w:hAnsi="Times New Roman"/>
          <w:sz w:val="28"/>
          <w:szCs w:val="28"/>
        </w:rPr>
        <w:t>кс вст</w:t>
      </w:r>
      <w:proofErr w:type="gramEnd"/>
      <w:r>
        <w:rPr>
          <w:rFonts w:ascii="Times New Roman" w:hAnsi="Times New Roman"/>
          <w:sz w:val="28"/>
          <w:szCs w:val="28"/>
        </w:rPr>
        <w:t>упает в силу с момента его утверждения.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организации обязаны ознакомиться с настоящим Кодексом под роспись. Не реже одного раза в год работники организации подтверждают свое согласие соблюдать положения настоящего Кодекса путем составления обязательства по форме согласно приложению к настоящему Кодексу.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является открытым и общедоступным для ознакомления. Организация размещает текст Кодекса на своем официальном сайте в информационно-телекоммуникационной сети «Интернет».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нарушение положений Кодекса работники организации несут моральную ответственность, а также дисциплинарную и иную </w:t>
      </w:r>
      <w:r>
        <w:rPr>
          <w:rFonts w:ascii="Times New Roman" w:hAnsi="Times New Roman"/>
          <w:sz w:val="28"/>
          <w:szCs w:val="28"/>
        </w:rPr>
        <w:lastRenderedPageBreak/>
        <w:t>ответственность, предусмотренную законодательством Российской Федерации.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работником организации настоящего Кодекса учитывается при проведении аттестации, формировании кадрового резерва для назначения на вышестоящие должности, при применении дисциплинарных взысканий.</w:t>
      </w:r>
    </w:p>
    <w:p w:rsidR="00705D69" w:rsidRDefault="00705D69" w:rsidP="00705D6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организации имеют право направлять предложения по внесению изменений в настоящий Кодекс в комиссию по противодействию коррупции и урегулированию конфликта интересов в организации и (или) в структурное подразделение (лицу), ответственно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>) за профилактику коррупционных и иных правонарушений в организации, которые представляют соответствующий проект внутреннего распорядительного акта об изменениях в Кодекс на рассмотрение и утверждение руководителю организации.</w:t>
      </w:r>
    </w:p>
    <w:p w:rsidR="00705D69" w:rsidRDefault="00705D69" w:rsidP="00151709">
      <w:pPr>
        <w:ind w:firstLine="567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705D69" w:rsidRDefault="00705D69" w:rsidP="00151709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кодексу этики и служебного поведения работников </w:t>
      </w:r>
    </w:p>
    <w:p w:rsidR="00151709" w:rsidRDefault="00151709" w:rsidP="00151709">
      <w:pPr>
        <w:pStyle w:val="ConsPlusNormal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КЦСОН»</w:t>
      </w:r>
    </w:p>
    <w:p w:rsidR="00705D69" w:rsidRDefault="00705D69" w:rsidP="00705D69">
      <w:pPr>
        <w:pStyle w:val="ConsPlusNormal"/>
        <w:ind w:left="5670"/>
        <w:rPr>
          <w:rFonts w:ascii="Times New Roman" w:hAnsi="Times New Roman"/>
          <w:sz w:val="28"/>
          <w:szCs w:val="28"/>
        </w:rPr>
      </w:pPr>
    </w:p>
    <w:p w:rsidR="00705D69" w:rsidRDefault="00705D69" w:rsidP="00705D6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5929" w:rsidRDefault="008F5929" w:rsidP="008F592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P201"/>
      <w:bookmarkEnd w:id="1"/>
      <w:r>
        <w:rPr>
          <w:rFonts w:ascii="Times New Roman" w:hAnsi="Times New Roman" w:cs="Times New Roman"/>
          <w:b/>
          <w:color w:val="000000"/>
          <w:sz w:val="28"/>
          <w:szCs w:val="28"/>
        </w:rPr>
        <w:t>ОБЯЗАТЕЛЬСТВО О СОБЛЮДЕНИИ</w:t>
      </w:r>
    </w:p>
    <w:p w:rsidR="008F5929" w:rsidRDefault="008F5929" w:rsidP="008F592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кодекса этики и служебного поведения работников смоленского областного государственного бюджетного учреждения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комплексный центр социального обслуживания населения»</w:t>
      </w:r>
    </w:p>
    <w:p w:rsidR="008F5929" w:rsidRDefault="008F5929" w:rsidP="008F592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F5929" w:rsidRDefault="008F5929" w:rsidP="008F5929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</w:t>
      </w:r>
    </w:p>
    <w:p w:rsidR="008F5929" w:rsidRDefault="008F5929" w:rsidP="008F5929">
      <w:pPr>
        <w:rPr>
          <w:rFonts w:eastAsia="Times New Roman" w:cs="Calibri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8F5929" w:rsidRDefault="008F5929" w:rsidP="008F5929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(Ф.И.О. полностью)</w:t>
      </w:r>
    </w:p>
    <w:p w:rsidR="008F5929" w:rsidRDefault="008F5929" w:rsidP="008F592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а) с кодексом этики и служебного поведения работников __________________________________________________________________</w:t>
      </w:r>
    </w:p>
    <w:p w:rsidR="008F5929" w:rsidRDefault="008F5929" w:rsidP="008F5929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организации)</w:t>
      </w:r>
    </w:p>
    <w:p w:rsidR="008F5929" w:rsidRDefault="008F5929" w:rsidP="008F592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(далее - Кодекс), в полном объеме.</w:t>
      </w:r>
    </w:p>
    <w:p w:rsidR="008F5929" w:rsidRDefault="008F5929" w:rsidP="008F592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выражаю свое согласие с положениями Кодекса и беру на себя обязательства соблюдать требования и ограничения, установленные Кодексом, руководствоваться им при исполнении должностных обязанностей.</w:t>
      </w:r>
    </w:p>
    <w:p w:rsidR="008F5929" w:rsidRDefault="008F5929" w:rsidP="008F592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обязуюсь сообщать обо всех нарушениях, совершенных мною лично или о которых мне станет известно, своему непосредственному руководителю и (или) в комиссию по противодействию коррупции и урегулированию конфликта интересов в организации, и (или) в структурное подразделение (лицу), ответственно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за профилактику коррупционных и иных правонарушений в Учреждении.</w:t>
      </w:r>
    </w:p>
    <w:p w:rsidR="008F5929" w:rsidRDefault="008F5929" w:rsidP="008F592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несу персональную ответственность за нарушение мною Кодекса, действующего законодательства Российской Федерации и внутренних документов Учреждения.</w:t>
      </w:r>
    </w:p>
    <w:p w:rsidR="008F5929" w:rsidRDefault="008F5929" w:rsidP="008F592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Настоящим подтверждаю свою осведомленность о мерах дисциплинарной, административной, гражданско-правовой и уголовной ответственности за нарушение мною требований законодательства Российской Федерации, Кодекса и иных локальных нормативных актов, регламентирующих вопросы противодействия коррупции в Учреждении.</w:t>
      </w:r>
    </w:p>
    <w:p w:rsidR="008F5929" w:rsidRDefault="008F5929" w:rsidP="008F5929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F5929" w:rsidRDefault="008F5929" w:rsidP="008F5929">
      <w:pPr>
        <w:pStyle w:val="ConsPlusNonformat"/>
        <w:jc w:val="both"/>
        <w:rPr>
          <w:color w:val="000000"/>
        </w:rPr>
      </w:pPr>
    </w:p>
    <w:p w:rsidR="008F5929" w:rsidRPr="00245251" w:rsidRDefault="008F5929" w:rsidP="008F5929">
      <w:pPr>
        <w:widowControl w:val="0"/>
        <w:autoSpaceDE w:val="0"/>
        <w:autoSpaceDN w:val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52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«___» _____________ 201_ г.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____________________________________</w:t>
      </w:r>
    </w:p>
    <w:p w:rsidR="008F5929" w:rsidRPr="00245251" w:rsidRDefault="008F5929" w:rsidP="008F5929">
      <w:pPr>
        <w:widowControl w:val="0"/>
        <w:autoSpaceDE w:val="0"/>
        <w:autoSpaceDN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</w:t>
      </w:r>
      <w:r w:rsidRPr="002452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452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(подпись, расшифровка)</w:t>
      </w:r>
    </w:p>
    <w:p w:rsidR="008C59E9" w:rsidRDefault="008F5929" w:rsidP="008F5929">
      <w:r>
        <w:rPr>
          <w:color w:val="000000"/>
        </w:rPr>
        <w:br w:type="page"/>
      </w:r>
    </w:p>
    <w:sectPr w:rsidR="008C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7744A"/>
    <w:multiLevelType w:val="multilevel"/>
    <w:tmpl w:val="0DC0F17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86"/>
    <w:rsid w:val="00063291"/>
    <w:rsid w:val="00083E86"/>
    <w:rsid w:val="000D692E"/>
    <w:rsid w:val="00132FF4"/>
    <w:rsid w:val="00151709"/>
    <w:rsid w:val="00174A94"/>
    <w:rsid w:val="00234721"/>
    <w:rsid w:val="00245251"/>
    <w:rsid w:val="003D6D06"/>
    <w:rsid w:val="0066695E"/>
    <w:rsid w:val="00705D69"/>
    <w:rsid w:val="00711A12"/>
    <w:rsid w:val="00716CD9"/>
    <w:rsid w:val="008C59E9"/>
    <w:rsid w:val="008F5929"/>
    <w:rsid w:val="00C815E7"/>
    <w:rsid w:val="00CA3EC0"/>
    <w:rsid w:val="00CB65B8"/>
    <w:rsid w:val="00D6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6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CD9"/>
    <w:pPr>
      <w:keepNext/>
      <w:spacing w:before="240" w:after="60" w:line="256" w:lineRule="auto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69"/>
    <w:pPr>
      <w:ind w:left="720"/>
      <w:contextualSpacing/>
    </w:pPr>
  </w:style>
  <w:style w:type="paragraph" w:customStyle="1" w:styleId="ConsPlusNormal">
    <w:name w:val="ConsPlusNormal"/>
    <w:uiPriority w:val="99"/>
    <w:semiHidden/>
    <w:rsid w:val="0070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705D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99"/>
    <w:qFormat/>
    <w:rsid w:val="00D677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16CD9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6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CD9"/>
    <w:pPr>
      <w:keepNext/>
      <w:spacing w:before="240" w:after="60" w:line="256" w:lineRule="auto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69"/>
    <w:pPr>
      <w:ind w:left="720"/>
      <w:contextualSpacing/>
    </w:pPr>
  </w:style>
  <w:style w:type="paragraph" w:customStyle="1" w:styleId="ConsPlusNormal">
    <w:name w:val="ConsPlusNormal"/>
    <w:uiPriority w:val="99"/>
    <w:semiHidden/>
    <w:rsid w:val="0070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705D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99"/>
    <w:qFormat/>
    <w:rsid w:val="00D677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16CD9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zhan vasilev</cp:lastModifiedBy>
  <cp:revision>18</cp:revision>
  <cp:lastPrinted>2019-08-05T07:52:00Z</cp:lastPrinted>
  <dcterms:created xsi:type="dcterms:W3CDTF">2019-07-16T09:15:00Z</dcterms:created>
  <dcterms:modified xsi:type="dcterms:W3CDTF">2019-09-05T07:23:00Z</dcterms:modified>
</cp:coreProperties>
</file>