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946" w:rsidRDefault="00B80946" w:rsidP="00B80946">
      <w:pPr>
        <w:ind w:firstLine="5670"/>
        <w:jc w:val="left"/>
        <w:rPr>
          <w:rFonts w:ascii="Times New Roman" w:hAnsi="Times New Roman"/>
          <w:sz w:val="28"/>
          <w:szCs w:val="28"/>
        </w:rPr>
      </w:pPr>
      <w:bookmarkStart w:id="0" w:name="_GoBack"/>
      <w:bookmarkEnd w:id="0"/>
    </w:p>
    <w:p w:rsidR="00B80946" w:rsidRDefault="00B80946" w:rsidP="00B80946">
      <w:pPr>
        <w:pStyle w:val="ConsPlusNonformat"/>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ПОЛОЖЕНИЕ</w:t>
      </w:r>
    </w:p>
    <w:p w:rsidR="00B80946" w:rsidRDefault="00B80946" w:rsidP="00B80946">
      <w:pPr>
        <w:pStyle w:val="ConsPlusNonformat"/>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 комиссии по противодействию коррупции</w:t>
      </w:r>
    </w:p>
    <w:p w:rsidR="00C31AAF" w:rsidRDefault="00B80946" w:rsidP="00C31AAF">
      <w:pPr>
        <w:pStyle w:val="ConsPlusNonformat"/>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и урегулированию конфликта интересов </w:t>
      </w:r>
    </w:p>
    <w:p w:rsidR="00B80946" w:rsidRDefault="00B80946" w:rsidP="00C31AAF">
      <w:pPr>
        <w:pStyle w:val="ConsPlusNonformat"/>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в </w:t>
      </w:r>
      <w:r w:rsidR="00C31AAF">
        <w:rPr>
          <w:rFonts w:ascii="Times New Roman" w:hAnsi="Times New Roman" w:cs="Times New Roman"/>
          <w:b/>
          <w:color w:val="000000"/>
          <w:sz w:val="28"/>
          <w:szCs w:val="28"/>
        </w:rPr>
        <w:t>СОГБУ «</w:t>
      </w:r>
      <w:proofErr w:type="spellStart"/>
      <w:r w:rsidR="00C31AAF">
        <w:rPr>
          <w:rFonts w:ascii="Times New Roman" w:hAnsi="Times New Roman" w:cs="Times New Roman"/>
          <w:b/>
          <w:color w:val="000000"/>
          <w:sz w:val="28"/>
          <w:szCs w:val="28"/>
        </w:rPr>
        <w:t>Сафоновский</w:t>
      </w:r>
      <w:proofErr w:type="spellEnd"/>
      <w:r w:rsidR="00C31AAF">
        <w:rPr>
          <w:rFonts w:ascii="Times New Roman" w:hAnsi="Times New Roman" w:cs="Times New Roman"/>
          <w:b/>
          <w:color w:val="000000"/>
          <w:sz w:val="28"/>
          <w:szCs w:val="28"/>
        </w:rPr>
        <w:t xml:space="preserve"> КЦСОН»</w:t>
      </w:r>
    </w:p>
    <w:p w:rsidR="00B80946" w:rsidRDefault="00B80946" w:rsidP="00B80946">
      <w:pPr>
        <w:pStyle w:val="ConsPlusNonformat"/>
        <w:ind w:left="709"/>
        <w:jc w:val="center"/>
        <w:rPr>
          <w:rFonts w:ascii="Times New Roman" w:hAnsi="Times New Roman" w:cs="Times New Roman"/>
          <w:color w:val="000000"/>
          <w:sz w:val="28"/>
          <w:szCs w:val="28"/>
        </w:rPr>
      </w:pPr>
    </w:p>
    <w:p w:rsidR="00B80946" w:rsidRDefault="00B80946" w:rsidP="00B80946">
      <w:pPr>
        <w:pStyle w:val="ConsPlusNonformat"/>
        <w:numPr>
          <w:ilvl w:val="0"/>
          <w:numId w:val="1"/>
        </w:numPr>
        <w:ind w:left="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Общие положения</w:t>
      </w:r>
    </w:p>
    <w:p w:rsidR="00B80946" w:rsidRDefault="00B80946" w:rsidP="00B80946">
      <w:pPr>
        <w:pStyle w:val="ConsPlusNonformat"/>
        <w:jc w:val="center"/>
        <w:rPr>
          <w:rFonts w:ascii="Times New Roman" w:hAnsi="Times New Roman" w:cs="Times New Roman"/>
          <w:color w:val="000000"/>
          <w:sz w:val="28"/>
          <w:szCs w:val="28"/>
        </w:rPr>
      </w:pP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Настоящее Положение определяет порядок формирования, направления деятельности, права и обязанности, состав и структуру комиссии по противодействию коррупции и урегулированию конфликта интересов в </w:t>
      </w:r>
      <w:r w:rsidR="00C31AAF">
        <w:rPr>
          <w:rFonts w:ascii="Times New Roman" w:hAnsi="Times New Roman" w:cs="Times New Roman"/>
          <w:color w:val="000000"/>
          <w:sz w:val="28"/>
          <w:szCs w:val="28"/>
        </w:rPr>
        <w:t>смоленском областном государственном бюджетном учреждении «</w:t>
      </w:r>
      <w:proofErr w:type="spellStart"/>
      <w:r w:rsidR="00C31AAF">
        <w:rPr>
          <w:rFonts w:ascii="Times New Roman" w:hAnsi="Times New Roman" w:cs="Times New Roman"/>
          <w:color w:val="000000"/>
          <w:sz w:val="28"/>
          <w:szCs w:val="28"/>
        </w:rPr>
        <w:t>Сафоновский</w:t>
      </w:r>
      <w:proofErr w:type="spellEnd"/>
      <w:r w:rsidR="00C31AAF">
        <w:rPr>
          <w:rFonts w:ascii="Times New Roman" w:hAnsi="Times New Roman" w:cs="Times New Roman"/>
          <w:color w:val="000000"/>
          <w:sz w:val="28"/>
          <w:szCs w:val="28"/>
        </w:rPr>
        <w:t xml:space="preserve"> комплексный центр социального обслуживания населения» </w:t>
      </w:r>
      <w:r>
        <w:rPr>
          <w:rFonts w:ascii="Times New Roman" w:hAnsi="Times New Roman" w:cs="Times New Roman"/>
          <w:color w:val="000000"/>
          <w:sz w:val="28"/>
          <w:szCs w:val="28"/>
        </w:rPr>
        <w:t>(далее соответственно - комиссия,</w:t>
      </w:r>
      <w:r w:rsidR="00C31AAF">
        <w:rPr>
          <w:rFonts w:ascii="Times New Roman" w:hAnsi="Times New Roman" w:cs="Times New Roman"/>
          <w:color w:val="000000"/>
          <w:sz w:val="28"/>
          <w:szCs w:val="28"/>
        </w:rPr>
        <w:t xml:space="preserve"> СОГБУ «</w:t>
      </w:r>
      <w:proofErr w:type="spellStart"/>
      <w:r w:rsidR="00C31AAF">
        <w:rPr>
          <w:rFonts w:ascii="Times New Roman" w:hAnsi="Times New Roman" w:cs="Times New Roman"/>
          <w:color w:val="000000"/>
          <w:sz w:val="28"/>
          <w:szCs w:val="28"/>
        </w:rPr>
        <w:t>Сафоновский</w:t>
      </w:r>
      <w:proofErr w:type="spellEnd"/>
      <w:r w:rsidR="00C31AAF">
        <w:rPr>
          <w:rFonts w:ascii="Times New Roman" w:hAnsi="Times New Roman" w:cs="Times New Roman"/>
          <w:color w:val="000000"/>
          <w:sz w:val="28"/>
          <w:szCs w:val="28"/>
        </w:rPr>
        <w:t xml:space="preserve"> КЦСОН»</w:t>
      </w:r>
      <w:r>
        <w:rPr>
          <w:rFonts w:ascii="Times New Roman" w:hAnsi="Times New Roman" w:cs="Times New Roman"/>
          <w:color w:val="000000"/>
          <w:sz w:val="28"/>
          <w:szCs w:val="28"/>
        </w:rPr>
        <w:t xml:space="preserve"> организация).</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антикоррупционной политикой </w:t>
      </w:r>
      <w:r w:rsidR="00C31AAF">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 xml:space="preserve">, кодексом этики и служебного поведения работников </w:t>
      </w:r>
      <w:r w:rsidR="00C31AAF">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 xml:space="preserve">, настоящим Положением и другими внутренними документами </w:t>
      </w:r>
      <w:r w:rsidR="00C31AAF">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является постоянно действующим органом в </w:t>
      </w:r>
      <w:r w:rsidR="00435249">
        <w:rPr>
          <w:rFonts w:ascii="Times New Roman" w:hAnsi="Times New Roman" w:cs="Times New Roman"/>
          <w:color w:val="000000"/>
          <w:sz w:val="28"/>
          <w:szCs w:val="28"/>
        </w:rPr>
        <w:t>Учреждении</w:t>
      </w:r>
      <w:r>
        <w:rPr>
          <w:rFonts w:ascii="Times New Roman" w:hAnsi="Times New Roman" w:cs="Times New Roman"/>
          <w:color w:val="000000"/>
          <w:sz w:val="28"/>
          <w:szCs w:val="28"/>
        </w:rPr>
        <w:t>.</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создается в целях:</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Осуществления деятельности по профилактике и предупреждению коррупции в </w:t>
      </w:r>
      <w:r w:rsidR="00526DEC">
        <w:rPr>
          <w:rFonts w:ascii="Times New Roman" w:hAnsi="Times New Roman" w:cs="Times New Roman"/>
          <w:color w:val="000000"/>
          <w:sz w:val="28"/>
          <w:szCs w:val="28"/>
        </w:rPr>
        <w:t>Учреждении</w:t>
      </w:r>
      <w:r>
        <w:rPr>
          <w:rFonts w:ascii="Times New Roman" w:hAnsi="Times New Roman" w:cs="Times New Roman"/>
          <w:color w:val="000000"/>
          <w:sz w:val="28"/>
          <w:szCs w:val="28"/>
        </w:rPr>
        <w:t>.</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Осуществления общественного контроля, обеспечения реализации принципа открытости информации о деятельности </w:t>
      </w:r>
      <w:r w:rsidR="00526DEC">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Создания стабильных правовых, социально-экономических и морально-нравственных основ предупреждения коррупции в </w:t>
      </w:r>
      <w:r w:rsidR="00526DEC">
        <w:rPr>
          <w:rFonts w:ascii="Times New Roman" w:hAnsi="Times New Roman" w:cs="Times New Roman"/>
          <w:color w:val="000000"/>
          <w:sz w:val="28"/>
          <w:szCs w:val="28"/>
        </w:rPr>
        <w:t>Учреждении</w:t>
      </w:r>
      <w:r>
        <w:rPr>
          <w:rFonts w:ascii="Times New Roman" w:hAnsi="Times New Roman" w:cs="Times New Roman"/>
          <w:color w:val="000000"/>
          <w:sz w:val="28"/>
          <w:szCs w:val="28"/>
        </w:rPr>
        <w:t>.</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выполняет следующие основные задачи: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Подготовка и внесение на рассмотрение руководителю </w:t>
      </w:r>
      <w:r w:rsidR="009965C8">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 xml:space="preserve"> предложений по совершенствованию правового регулирования вопросов профилактики и предупреждения коррупции в </w:t>
      </w:r>
      <w:r w:rsidR="009965C8">
        <w:rPr>
          <w:rFonts w:ascii="Times New Roman" w:hAnsi="Times New Roman" w:cs="Times New Roman"/>
          <w:color w:val="000000"/>
          <w:sz w:val="28"/>
          <w:szCs w:val="28"/>
        </w:rPr>
        <w:t>Учреждении</w:t>
      </w:r>
      <w:r>
        <w:rPr>
          <w:rFonts w:ascii="Times New Roman" w:hAnsi="Times New Roman" w:cs="Times New Roman"/>
          <w:color w:val="000000"/>
          <w:sz w:val="28"/>
          <w:szCs w:val="28"/>
        </w:rPr>
        <w:t>.</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Подготовка и внесение на рассмотрение руководителю </w:t>
      </w:r>
      <w:r w:rsidR="009965C8">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 xml:space="preserve"> предложений по повышению эффективности реализуемых в </w:t>
      </w:r>
      <w:r w:rsidR="009965C8">
        <w:rPr>
          <w:rFonts w:ascii="Times New Roman" w:hAnsi="Times New Roman" w:cs="Times New Roman"/>
          <w:color w:val="000000"/>
          <w:sz w:val="28"/>
          <w:szCs w:val="28"/>
        </w:rPr>
        <w:t>Учреждении</w:t>
      </w:r>
      <w:r>
        <w:rPr>
          <w:rFonts w:ascii="Times New Roman" w:hAnsi="Times New Roman" w:cs="Times New Roman"/>
          <w:color w:val="000000"/>
          <w:sz w:val="28"/>
          <w:szCs w:val="28"/>
        </w:rPr>
        <w:t xml:space="preserve"> антикоррупционных мер.</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Осуществление планового и оперативного рассмотрения вопросов, связанных с реализацией мер по профилактике и предупреждению коррупции.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Выявление причин и условий, способствующих проявлению коррупции, а также выработка предложений по их устранению.</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Определение перечня должностей, замещение которых </w:t>
      </w:r>
      <w:r>
        <w:rPr>
          <w:rFonts w:ascii="Times New Roman" w:hAnsi="Times New Roman" w:cs="Times New Roman"/>
          <w:sz w:val="28"/>
          <w:szCs w:val="28"/>
        </w:rPr>
        <w:t>связано с коррупционными рисками.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Урегулирование возникающих в </w:t>
      </w:r>
      <w:r w:rsidR="00D95F23">
        <w:rPr>
          <w:rFonts w:ascii="Times New Roman" w:hAnsi="Times New Roman" w:cs="Times New Roman"/>
          <w:color w:val="000000"/>
          <w:sz w:val="28"/>
          <w:szCs w:val="28"/>
        </w:rPr>
        <w:t>Учреждении</w:t>
      </w:r>
      <w:r>
        <w:rPr>
          <w:rFonts w:ascii="Times New Roman" w:hAnsi="Times New Roman" w:cs="Times New Roman"/>
          <w:sz w:val="28"/>
          <w:szCs w:val="28"/>
        </w:rPr>
        <w:t xml:space="preserve"> конфликтов интересов.</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Обеспечение реализации работниками </w:t>
      </w:r>
      <w:r w:rsidR="00432C05">
        <w:rPr>
          <w:rFonts w:ascii="Times New Roman" w:hAnsi="Times New Roman" w:cs="Times New Roman"/>
          <w:color w:val="000000"/>
          <w:sz w:val="28"/>
          <w:szCs w:val="28"/>
        </w:rPr>
        <w:t>Учреждения</w:t>
      </w:r>
      <w:r>
        <w:rPr>
          <w:rFonts w:ascii="Times New Roman" w:hAnsi="Times New Roman" w:cs="Times New Roman"/>
          <w:sz w:val="28"/>
          <w:szCs w:val="28"/>
        </w:rPr>
        <w:t xml:space="preserve"> обязанности сообщать о фактах склонения их к совершению коррупционных </w:t>
      </w:r>
      <w:r>
        <w:rPr>
          <w:rFonts w:ascii="Times New Roman" w:hAnsi="Times New Roman" w:cs="Times New Roman"/>
          <w:sz w:val="28"/>
          <w:szCs w:val="28"/>
        </w:rPr>
        <w:lastRenderedPageBreak/>
        <w:t xml:space="preserve">правонарушений, нарушения законодательства и кодекса этики и служебного поведения работников </w:t>
      </w:r>
      <w:r w:rsidR="00432C05">
        <w:rPr>
          <w:rFonts w:ascii="Times New Roman" w:hAnsi="Times New Roman" w:cs="Times New Roman"/>
          <w:color w:val="000000"/>
          <w:sz w:val="28"/>
          <w:szCs w:val="28"/>
        </w:rPr>
        <w:t>Учреждения</w:t>
      </w:r>
      <w:r>
        <w:rPr>
          <w:rFonts w:ascii="Times New Roman" w:hAnsi="Times New Roman" w:cs="Times New Roman"/>
          <w:sz w:val="28"/>
          <w:szCs w:val="28"/>
        </w:rPr>
        <w:t>.</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Участие в служебных проверках, проводимых по фактам нарушений требований антикоррупционного законодательства.</w:t>
      </w:r>
    </w:p>
    <w:p w:rsidR="00B80946" w:rsidRDefault="00B80946" w:rsidP="00B80946">
      <w:pPr>
        <w:pStyle w:val="ConsPlusNonformat"/>
        <w:jc w:val="both"/>
        <w:rPr>
          <w:rFonts w:ascii="Times New Roman" w:hAnsi="Times New Roman" w:cs="Times New Roman"/>
          <w:color w:val="000000"/>
          <w:sz w:val="28"/>
          <w:szCs w:val="28"/>
        </w:rPr>
      </w:pPr>
    </w:p>
    <w:p w:rsidR="00B80946" w:rsidRDefault="00B80946" w:rsidP="00B80946">
      <w:pPr>
        <w:pStyle w:val="ConsPlusNonformat"/>
        <w:numPr>
          <w:ilvl w:val="0"/>
          <w:numId w:val="2"/>
        </w:numPr>
        <w:ind w:left="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Порядок образования комисс</w:t>
      </w:r>
      <w:proofErr w:type="gramStart"/>
      <w:r>
        <w:rPr>
          <w:rFonts w:ascii="Times New Roman" w:hAnsi="Times New Roman" w:cs="Times New Roman"/>
          <w:color w:val="000000"/>
          <w:sz w:val="28"/>
          <w:szCs w:val="28"/>
        </w:rPr>
        <w:t>ии и ее</w:t>
      </w:r>
      <w:proofErr w:type="gramEnd"/>
      <w:r>
        <w:rPr>
          <w:rFonts w:ascii="Times New Roman" w:hAnsi="Times New Roman" w:cs="Times New Roman"/>
          <w:color w:val="000000"/>
          <w:sz w:val="28"/>
          <w:szCs w:val="28"/>
        </w:rPr>
        <w:t xml:space="preserve"> состав</w:t>
      </w:r>
    </w:p>
    <w:p w:rsidR="00B80946" w:rsidRDefault="00B80946" w:rsidP="00B80946">
      <w:pPr>
        <w:pStyle w:val="ConsPlusNonformat"/>
        <w:jc w:val="both"/>
        <w:rPr>
          <w:rFonts w:ascii="Times New Roman" w:hAnsi="Times New Roman" w:cs="Times New Roman"/>
          <w:color w:val="000000"/>
          <w:sz w:val="28"/>
          <w:szCs w:val="28"/>
        </w:rPr>
      </w:pP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состав комиссии входят председатель комиссии, члены комиссии, секретарь комиссии.</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комиссии</w:t>
      </w:r>
      <w:r w:rsidR="00855AAA">
        <w:rPr>
          <w:rFonts w:ascii="Times New Roman" w:hAnsi="Times New Roman" w:cs="Times New Roman"/>
          <w:color w:val="000000"/>
          <w:sz w:val="28"/>
          <w:szCs w:val="28"/>
        </w:rPr>
        <w:t xml:space="preserve">, заместитель председателя, члены комиссии </w:t>
      </w:r>
      <w:r w:rsidR="00C97356">
        <w:rPr>
          <w:rFonts w:ascii="Times New Roman" w:hAnsi="Times New Roman" w:cs="Times New Roman"/>
          <w:color w:val="000000"/>
          <w:sz w:val="28"/>
          <w:szCs w:val="28"/>
        </w:rPr>
        <w:t xml:space="preserve"> назначаю</w:t>
      </w:r>
      <w:r>
        <w:rPr>
          <w:rFonts w:ascii="Times New Roman" w:hAnsi="Times New Roman" w:cs="Times New Roman"/>
          <w:color w:val="000000"/>
          <w:sz w:val="28"/>
          <w:szCs w:val="28"/>
        </w:rPr>
        <w:t xml:space="preserve">тся приказом руководителя </w:t>
      </w:r>
      <w:r w:rsidR="00432C05">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 В случае необходимости</w:t>
      </w:r>
      <w:r w:rsidR="00C97356">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 решению председателя комиссии</w:t>
      </w:r>
      <w:r w:rsidR="00C97356">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состав комиссии может быть включен представитель профсоюзной организации, действующей в установленном порядке в </w:t>
      </w:r>
      <w:r w:rsidR="00FE0B7E">
        <w:rPr>
          <w:rFonts w:ascii="Times New Roman" w:hAnsi="Times New Roman" w:cs="Times New Roman"/>
          <w:color w:val="000000"/>
          <w:sz w:val="28"/>
          <w:szCs w:val="28"/>
        </w:rPr>
        <w:t>Учреждении</w:t>
      </w:r>
      <w:r>
        <w:rPr>
          <w:rFonts w:ascii="Times New Roman" w:hAnsi="Times New Roman" w:cs="Times New Roman"/>
          <w:color w:val="000000"/>
          <w:sz w:val="28"/>
          <w:szCs w:val="28"/>
        </w:rPr>
        <w:t>, а также независимый эксперт.</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Секретарем комиссии назначается лицо, ответственное за профилактику коррупционных и иных правонарушений в </w:t>
      </w:r>
      <w:r w:rsidR="00804CAF">
        <w:rPr>
          <w:rFonts w:ascii="Times New Roman" w:hAnsi="Times New Roman" w:cs="Times New Roman"/>
          <w:color w:val="000000"/>
          <w:sz w:val="28"/>
          <w:szCs w:val="28"/>
        </w:rPr>
        <w:t>Учреждении</w:t>
      </w:r>
      <w:r>
        <w:rPr>
          <w:rFonts w:ascii="Times New Roman" w:hAnsi="Times New Roman" w:cs="Times New Roman"/>
          <w:color w:val="000000"/>
          <w:sz w:val="28"/>
          <w:szCs w:val="28"/>
        </w:rPr>
        <w:t xml:space="preserve">, действующее на основании </w:t>
      </w:r>
      <w:r w:rsidRPr="00BC63E3">
        <w:rPr>
          <w:rFonts w:ascii="Times New Roman" w:hAnsi="Times New Roman" w:cs="Times New Roman"/>
          <w:color w:val="000000" w:themeColor="text1"/>
          <w:sz w:val="28"/>
          <w:szCs w:val="28"/>
        </w:rPr>
        <w:t>Положения о лице, ответственном за профилактику коррупционных и иных правонарушений в</w:t>
      </w:r>
      <w:r w:rsidR="00804CAF" w:rsidRPr="00BC63E3">
        <w:rPr>
          <w:rFonts w:ascii="Times New Roman" w:hAnsi="Times New Roman" w:cs="Times New Roman"/>
          <w:color w:val="000000" w:themeColor="text1"/>
          <w:sz w:val="28"/>
          <w:szCs w:val="28"/>
        </w:rPr>
        <w:t xml:space="preserve"> Учреждении</w:t>
      </w:r>
      <w:r w:rsidRPr="00BC63E3">
        <w:rPr>
          <w:rFonts w:ascii="Times New Roman" w:hAnsi="Times New Roman" w:cs="Times New Roman"/>
          <w:color w:val="000000" w:themeColor="text1"/>
          <w:sz w:val="28"/>
          <w:szCs w:val="28"/>
        </w:rPr>
        <w:t>.</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Все члены комиссии обладают равными правами при принятии решений.</w:t>
      </w:r>
    </w:p>
    <w:p w:rsidR="00B80946" w:rsidRDefault="00B80946" w:rsidP="00B80946">
      <w:pPr>
        <w:pStyle w:val="ConsPlusNonformat"/>
        <w:jc w:val="both"/>
        <w:rPr>
          <w:rFonts w:ascii="Times New Roman" w:hAnsi="Times New Roman" w:cs="Times New Roman"/>
          <w:color w:val="000000"/>
          <w:sz w:val="28"/>
          <w:szCs w:val="28"/>
        </w:rPr>
      </w:pPr>
    </w:p>
    <w:p w:rsidR="00B80946" w:rsidRDefault="00B80946" w:rsidP="00B80946">
      <w:pPr>
        <w:pStyle w:val="ConsPlusNonformat"/>
        <w:numPr>
          <w:ilvl w:val="0"/>
          <w:numId w:val="2"/>
        </w:numPr>
        <w:ind w:left="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Организация деятельности комиссии</w:t>
      </w:r>
    </w:p>
    <w:p w:rsidR="00B80946" w:rsidRDefault="00B80946" w:rsidP="00B80946">
      <w:pPr>
        <w:pStyle w:val="ConsPlusNonformat"/>
        <w:jc w:val="center"/>
        <w:rPr>
          <w:rFonts w:ascii="Times New Roman" w:hAnsi="Times New Roman" w:cs="Times New Roman"/>
          <w:color w:val="000000"/>
          <w:sz w:val="28"/>
          <w:szCs w:val="28"/>
        </w:rPr>
      </w:pP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комиссии организует председатель комиссии, в его отсутствие - заместитель председателя комиссии.</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комиссии: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Организует и возглавляет работу комиссии.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Обеспечивает разработку плана работы комиссии, контролирует исполнение планов работы и решений по вопросам деятельности комиссии.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Обеспечивает в процессе деятельности комиссии соблюдение требований законодательства Российской Федерации, устава организации, иных внутренних документов организации, а также настоящего Положения.</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Определяет порядок и организует предварительное рассмотрение материалов, документов, поступивших в комиссию;</w:t>
      </w:r>
    </w:p>
    <w:p w:rsidR="00855AAA" w:rsidRDefault="00855AAA" w:rsidP="00855AAA">
      <w:pPr>
        <w:pStyle w:val="ConsPlusNonformat"/>
        <w:ind w:left="709"/>
        <w:jc w:val="both"/>
        <w:rPr>
          <w:rFonts w:ascii="Times New Roman" w:hAnsi="Times New Roman" w:cs="Times New Roman"/>
          <w:color w:val="000000"/>
          <w:sz w:val="28"/>
          <w:szCs w:val="28"/>
        </w:rPr>
      </w:pP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Созывает заседания комиссии и председательствует на них.</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Формирует повестку дня заседания и руководит подготовкой проведения заседаний.</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Определяет состав лиц, приглашаемых на заседания.</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Ведет заседания.</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Подписывает протокол заседания комиссии.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Подписывает рекомендации, предложения, письма, обращения и иные документы, направляемые от имени комиссии.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Готовит проект годового отчета о реализации </w:t>
      </w:r>
      <w:r w:rsidR="00557327">
        <w:rPr>
          <w:rFonts w:ascii="Times New Roman" w:hAnsi="Times New Roman" w:cs="Times New Roman"/>
          <w:color w:val="000000"/>
          <w:sz w:val="28"/>
          <w:szCs w:val="28"/>
        </w:rPr>
        <w:t>Учреждением</w:t>
      </w:r>
      <w:r>
        <w:rPr>
          <w:rFonts w:ascii="Times New Roman" w:hAnsi="Times New Roman" w:cs="Times New Roman"/>
          <w:color w:val="000000"/>
          <w:sz w:val="28"/>
          <w:szCs w:val="28"/>
        </w:rPr>
        <w:t xml:space="preserve"> мер в сфере противодействия коррупции.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Принимает и регистрирует заявления, сообщения и другие документы, поступающие от работников </w:t>
      </w:r>
      <w:r w:rsidR="00557327">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 xml:space="preserve"> и иных заинтересованных лиц.</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Выполняет другие функции в соответствии с настоящим Положением и иными внутренними документами </w:t>
      </w:r>
      <w:r w:rsidR="00557327">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отсутствия председателя комиссии его обязанности исполняет заместитель председателя комиссии.</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Принимают участие в работе комиссии.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Вносят на рассмотрение комиссии предложения по вопросам, входящим в ее компетенцию.</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поручению председателя комиссии участвуют в проведении служебных проверок.</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Вносят вопросы в повестку дня заседаний комиссии.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Выполняют поручения комиссии и председателя в пределах своих полномочий.</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Секретарь комиссии: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Осуществляет ведение делопроизводства.</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Осуществляет учет адресованной комиссии и (или) членам комиссии корреспонденции, осуществляет сбор и систематизацию материалов, направляет их членам комиссии.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Ведет протокол заседания комиссии, осуществляет подготовку проектов решений комиссии.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поручению председателя комиссии осуществляет информационное взаимодействие со всеми структурными подразделениями </w:t>
      </w:r>
      <w:r w:rsidR="00557327">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 общественными организациями, средствами массовой информации.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Выполняет иные поручения председателя комиссии в пределах его полномочий.</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вправе:</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Запрашивать и получать необходимую для осуществления своей деятельности информацию и документы от структурных подразделений </w:t>
      </w:r>
      <w:r w:rsidR="00557327">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Подготавливать материалы о несоблюдении работниками организации при исполнении должностных обязанностей требований принятой в </w:t>
      </w:r>
      <w:r w:rsidR="00FC7868">
        <w:rPr>
          <w:rFonts w:ascii="Times New Roman" w:hAnsi="Times New Roman" w:cs="Times New Roman"/>
          <w:color w:val="000000"/>
          <w:sz w:val="28"/>
          <w:szCs w:val="28"/>
        </w:rPr>
        <w:t>Учреждении</w:t>
      </w:r>
      <w:r>
        <w:rPr>
          <w:rFonts w:ascii="Times New Roman" w:hAnsi="Times New Roman" w:cs="Times New Roman"/>
          <w:color w:val="000000"/>
          <w:sz w:val="28"/>
          <w:szCs w:val="28"/>
        </w:rPr>
        <w:t xml:space="preserve"> антикоррупционной политики.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Вносить руководителю </w:t>
      </w:r>
      <w:r w:rsidR="00FC7868">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 xml:space="preserve"> письменные предложения по формированию плана работы комиссии.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Рассматривать вопросы, связанные с оценкой коррупционных рисков.</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Ставить вопрос перед председателем комиссии о проведении внеочередного заседания комиссии.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Приглашать на заседания комиссии работников </w:t>
      </w:r>
      <w:r w:rsidR="00FC7868">
        <w:rPr>
          <w:rFonts w:ascii="Times New Roman" w:hAnsi="Times New Roman" w:cs="Times New Roman"/>
          <w:color w:val="000000"/>
          <w:sz w:val="28"/>
          <w:szCs w:val="28"/>
        </w:rPr>
        <w:t xml:space="preserve">Учреждения </w:t>
      </w:r>
      <w:r>
        <w:rPr>
          <w:rFonts w:ascii="Times New Roman" w:hAnsi="Times New Roman" w:cs="Times New Roman"/>
          <w:color w:val="000000"/>
          <w:sz w:val="28"/>
          <w:szCs w:val="28"/>
        </w:rPr>
        <w:t>и иных лиц, присутствие которых необходимо для рассмотрения вопросов, включенных в повестку дня заседания.</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Рекомендовать руководству организации применение конкретных мер по улучшению системы противодействия коррупции.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Разрабатывать и представлять на утверждение руководителю </w:t>
      </w:r>
      <w:r w:rsidR="00FC7868">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 xml:space="preserve"> проекты изменений и дополнений в настоящее Положение, иные локальные нормативные акты организации по вопросам противодействия коррупции.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Осуществлять иные функции в пределах своих полномочий.</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Основные обязанности комиссии: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Разработка локальных нормативных актов, регламентирующих вопросы  противодействия коррупции в </w:t>
      </w:r>
      <w:r w:rsidR="00FC7868">
        <w:rPr>
          <w:rFonts w:ascii="Times New Roman" w:hAnsi="Times New Roman" w:cs="Times New Roman"/>
          <w:color w:val="000000"/>
          <w:sz w:val="28"/>
          <w:szCs w:val="28"/>
        </w:rPr>
        <w:t>Учреждении</w:t>
      </w:r>
      <w:r>
        <w:rPr>
          <w:rFonts w:ascii="Times New Roman" w:hAnsi="Times New Roman" w:cs="Times New Roman"/>
          <w:color w:val="000000"/>
          <w:sz w:val="28"/>
          <w:szCs w:val="28"/>
        </w:rPr>
        <w:t>, а также изменений и дополнений к ним.</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Рассмотрение вопросов, включенных в повестку дня заседания, и выработка предложений по принятию решений в целях урегулирования конфликта интересов, а также ситуаций, связанных с нарушением локальных нормативных актов, регламентирующих вопросы противодействия коррупции в</w:t>
      </w:r>
      <w:r w:rsidR="00FC7868" w:rsidRPr="00FC7868">
        <w:rPr>
          <w:rFonts w:ascii="Times New Roman" w:hAnsi="Times New Roman" w:cs="Times New Roman"/>
          <w:color w:val="000000"/>
          <w:sz w:val="28"/>
          <w:szCs w:val="28"/>
        </w:rPr>
        <w:t xml:space="preserve"> </w:t>
      </w:r>
      <w:r w:rsidR="00FC7868">
        <w:rPr>
          <w:rFonts w:ascii="Times New Roman" w:hAnsi="Times New Roman" w:cs="Times New Roman"/>
          <w:color w:val="000000"/>
          <w:sz w:val="28"/>
          <w:szCs w:val="28"/>
        </w:rPr>
        <w:t>Учреждении</w:t>
      </w:r>
      <w:r>
        <w:rPr>
          <w:rFonts w:ascii="Times New Roman" w:hAnsi="Times New Roman" w:cs="Times New Roman"/>
          <w:color w:val="000000"/>
          <w:sz w:val="28"/>
          <w:szCs w:val="28"/>
        </w:rPr>
        <w:t>.</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Направление руководителю </w:t>
      </w:r>
      <w:r w:rsidR="00C278B5">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 xml:space="preserve"> предложений по урегулированию конфликта интересов, а также ситуаций, связанных с нарушением локальных нормативных актов, регламентирующих вопросы противодействия коррупции в </w:t>
      </w:r>
      <w:r w:rsidR="00C278B5">
        <w:rPr>
          <w:rFonts w:ascii="Times New Roman" w:hAnsi="Times New Roman" w:cs="Times New Roman"/>
          <w:color w:val="000000"/>
          <w:sz w:val="28"/>
          <w:szCs w:val="28"/>
        </w:rPr>
        <w:t>Учреждении</w:t>
      </w:r>
      <w:r>
        <w:rPr>
          <w:rFonts w:ascii="Times New Roman" w:hAnsi="Times New Roman" w:cs="Times New Roman"/>
          <w:color w:val="000000"/>
          <w:sz w:val="28"/>
          <w:szCs w:val="28"/>
        </w:rPr>
        <w:t>, для принятия решений.</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Составление и представление руководителю организации отчетов о рассмотренных в отчетном периоде вопросах и принятых по ним решениях.</w:t>
      </w:r>
    </w:p>
    <w:p w:rsidR="00B80946" w:rsidRDefault="00B80946" w:rsidP="00B80946">
      <w:pPr>
        <w:pStyle w:val="ConsPlusNonformat"/>
        <w:jc w:val="both"/>
        <w:rPr>
          <w:rFonts w:ascii="Times New Roman" w:hAnsi="Times New Roman" w:cs="Times New Roman"/>
          <w:color w:val="000000"/>
          <w:sz w:val="28"/>
          <w:szCs w:val="28"/>
        </w:rPr>
      </w:pPr>
    </w:p>
    <w:p w:rsidR="00B80946" w:rsidRDefault="00B80946" w:rsidP="00B80946">
      <w:pPr>
        <w:pStyle w:val="ConsPlusNonformat"/>
        <w:numPr>
          <w:ilvl w:val="0"/>
          <w:numId w:val="2"/>
        </w:numPr>
        <w:ind w:left="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Порядок работы комиссии</w:t>
      </w:r>
    </w:p>
    <w:p w:rsidR="00B80946" w:rsidRDefault="00B80946" w:rsidP="00B80946">
      <w:pPr>
        <w:pStyle w:val="ConsPlusNonformat"/>
        <w:jc w:val="center"/>
        <w:rPr>
          <w:rFonts w:ascii="Times New Roman" w:hAnsi="Times New Roman" w:cs="Times New Roman"/>
          <w:color w:val="000000"/>
          <w:sz w:val="28"/>
          <w:szCs w:val="28"/>
        </w:rPr>
      </w:pP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Очередные заседания комиссии проводятся в соответствии с планом работы комиссии. </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Повестка дня и порядок рассмотрения вопросов на заседании комиссии утверждаются председателем комиссии.</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решению председателя комиссии (а в его отсутствие - заместителя председателя комиссии) по мере необходимости могут проводиться внеочередные заседания комиссии. Требование о созыве внеочередного заседания комиссии направляется председателю комиссии и должно содержать формулировку вопроса, обоснование необходимости его рассмотрения на заседании, а также сопроводительные материалы.</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Созыв заседания комиссии осуществляется путем рассылки секретарем комиссии членам комиссии уведомления о проведении заседания комиссии, в котором должна содержаться информация о повестке дня, форме проведения, дате, месте, времени проведения заседания комиссии.</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Заседание комиссии ведет председатель комиссии, а в его отсутствие - заместитель председателя комиссии.</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Присутствие на заседаниях комиссии членов комиссии обязательно. Делегирование членом комиссии своих полномочий иным должностным лицам не допускается. Член комиссии обязан заблаговременно предупредить председателя комиссии или секретаря комиссии о невозможности присутствия на заседании комиссии.</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возникновении конфликта интересов у члена комиссии в связи </w:t>
      </w:r>
      <w:r>
        <w:rPr>
          <w:rFonts w:ascii="Times New Roman" w:hAnsi="Times New Roman" w:cs="Times New Roman"/>
          <w:color w:val="000000"/>
          <w:sz w:val="28"/>
          <w:szCs w:val="28"/>
        </w:rPr>
        <w:lastRenderedPageBreak/>
        <w:t>с рассмотрением вопросов, включенных в повестку дня заседания комиссии, он обязан до начала заседания комиссии заявить об этом. В подобном случае соответствующий член комиссии не принимает участие в рассмотрении указанных вопросов.</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Заседание комиссии проводится в присутствии работника организации, в отношении которого рассматривается вопрос о совершении действия (бездействия), в результате которого произошло нарушение положений законодательства, локальных нормативных актов, регламентирующих вопросы противодействия коррупции в организации,  или о возникновении личной заинтересованности, которая приводит или может привести к конфликту интересов.</w:t>
      </w:r>
      <w:proofErr w:type="gramEnd"/>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заседании комиссии заслушиваются пояснения работника </w:t>
      </w:r>
      <w:r w:rsidR="00C278B5">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 рассматриваются материалы, относящиеся к вопросам, включенным в повестку дня заседания комиссии.</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Заседание комиссии считается правомочным, если на нем присутствует более половины ее членов.</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согласованию с председателем комиссии к участию в заседании комиссии могут привлекаться иные лица в зависимости от рассматриваемых вопросов.</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принимаются на заседании комиссии простым большинством голосов от общего числа присутствующих на заседании членов комиссии. Каждый присутствующий на заседании член комиссии имеет один голос. При равном числе голосов решающим является голос председательствующего на заседании.</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итогам рассмотрения вопроса о нарушении работником положений законодательства, локальных нормативных актов, регламентирующих вопросы противодействия коррупции в организации, комиссия принимает одно из следующих решений:</w:t>
      </w:r>
    </w:p>
    <w:p w:rsidR="00B80946" w:rsidRDefault="00B80946" w:rsidP="00B80946">
      <w:pPr>
        <w:pStyle w:val="ConsPlusNonformat"/>
        <w:numPr>
          <w:ilvl w:val="2"/>
          <w:numId w:val="2"/>
        </w:numPr>
        <w:tabs>
          <w:tab w:val="left" w:pos="1701"/>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Установить, что в рассматриваемом случае не содержится признаков нарушения положений законодательства, локальных нормативных актов, регламентирующих вопросы противодействия коррупции в организации.</w:t>
      </w:r>
    </w:p>
    <w:p w:rsidR="00B80946" w:rsidRDefault="00B80946" w:rsidP="00B80946">
      <w:pPr>
        <w:pStyle w:val="ConsPlusNonformat"/>
        <w:numPr>
          <w:ilvl w:val="2"/>
          <w:numId w:val="2"/>
        </w:numPr>
        <w:tabs>
          <w:tab w:val="left" w:pos="1701"/>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Установить факт нарушения положений локальных нормативных актов, регламентирующих вопросы противодействия коррупции в организации.</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итогам рассмотрения вопроса о наличии у работника организации личной заинтересованности, которая приводит или может привести к конфликту интересов, комиссия принимает одно из следующих решений:</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Установить, что в рассматриваемом случае у работника не имеется личной заинтересованности, которая приводит или может привести к конфликту интересов.</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Установить, что в рассматриваемом случае у работника имеется личная заинтересованность, которая приводит или может привести к конфликту интересов.</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Решения комиссии оформляются протоколами, которые подписываются председателем комиссии и секретарем комиссии. Решения </w:t>
      </w:r>
      <w:r>
        <w:rPr>
          <w:rFonts w:ascii="Times New Roman" w:hAnsi="Times New Roman" w:cs="Times New Roman"/>
          <w:color w:val="000000"/>
          <w:sz w:val="28"/>
          <w:szCs w:val="28"/>
        </w:rPr>
        <w:lastRenderedPageBreak/>
        <w:t>комиссии носят рекомендательный характер.</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решении комиссии указывается:</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Дата заседания комиссии, фамилии, имена, отчества членов комиссии и других лиц, присутствующих на заседании.</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Формулировка каждого из рассматриваемых вопросов, а в случае рассмотрения вопроса о нарушении положений законодательства, локальных нормативных актов, регламентирующих вопросы противодействия коррупции в организации, или имеющейся личной заинтересованности работника </w:t>
      </w:r>
      <w:r w:rsidR="003D7B6F">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 которая приводит или может привести к конфликту интересов указываются фамилия, имя, отчество, должность работника, в отношении которого рассматривается данный вопрос, предъявляемые к работнику претензии, материалы, на которых они основываются, с указанием</w:t>
      </w:r>
      <w:proofErr w:type="gramEnd"/>
      <w:r>
        <w:rPr>
          <w:rFonts w:ascii="Times New Roman" w:hAnsi="Times New Roman" w:cs="Times New Roman"/>
          <w:color w:val="000000"/>
          <w:sz w:val="28"/>
          <w:szCs w:val="28"/>
        </w:rPr>
        <w:t xml:space="preserve"> источника информации, содержащей основания для проведения заседания комиссии, даты поступления информации в комиссию, содержание пояснений работника и других лиц по существу предъявляемых претензий.</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Фамилии, имена, отчества лиц, выступивших на заседании комиссии, краткое изложение их выступлений.</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голосования.</w:t>
      </w:r>
    </w:p>
    <w:p w:rsidR="00B80946" w:rsidRDefault="00B80946" w:rsidP="00B80946">
      <w:pPr>
        <w:pStyle w:val="ConsPlusNonformat"/>
        <w:numPr>
          <w:ilvl w:val="2"/>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Содержание принятого решения и его обоснование.</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Протокол заседания комиссии составляется секретарем комиссии в течение 3 рабочих дней после проведения заседания комиссии.</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Протокол заседания комиссии подписывается председателем комиссии, секретарем комиссии, которые несут ответственность за правильность его составления, а также членами комиссии.</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Копия протокола заседания комиссии или выписка из него приобщается к личному делу работника организации, в отношении которого рассмотрен вопрос о нарушении положений законодательства, локальных нормативных актов, регламентирующих вопросы противодействия коррупции в </w:t>
      </w:r>
      <w:r w:rsidR="003D7B6F">
        <w:rPr>
          <w:rFonts w:ascii="Times New Roman" w:hAnsi="Times New Roman" w:cs="Times New Roman"/>
          <w:color w:val="000000"/>
          <w:sz w:val="28"/>
          <w:szCs w:val="28"/>
        </w:rPr>
        <w:t>Учреждении</w:t>
      </w:r>
      <w:r>
        <w:rPr>
          <w:rFonts w:ascii="Times New Roman" w:hAnsi="Times New Roman" w:cs="Times New Roman"/>
          <w:color w:val="000000"/>
          <w:sz w:val="28"/>
          <w:szCs w:val="28"/>
        </w:rPr>
        <w:t xml:space="preserve">, или имеющейся личной заинтересованности работника </w:t>
      </w:r>
      <w:r w:rsidR="003D7B6F">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 которая приводит или может привести к конфликту интересов.</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комиссии в течение 3 рабочих дней со дня его принятия направляется работнику организации и иным заинтересованным лицам.</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не согласный с решением комиссии, имеет право в письменном виде изложить свое мнение, которое подлежит обязательному приобщению к протоколу заседания комиссии.</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Решения комиссии вступают в силу после их утверждения руководителем </w:t>
      </w:r>
      <w:r w:rsidR="006649D9">
        <w:rPr>
          <w:rFonts w:ascii="Times New Roman" w:hAnsi="Times New Roman" w:cs="Times New Roman"/>
          <w:color w:val="000000"/>
          <w:sz w:val="28"/>
          <w:szCs w:val="28"/>
        </w:rPr>
        <w:t>Учреждения</w:t>
      </w:r>
      <w:r>
        <w:rPr>
          <w:rFonts w:ascii="Times New Roman" w:hAnsi="Times New Roman" w:cs="Times New Roman"/>
          <w:color w:val="000000"/>
          <w:sz w:val="28"/>
          <w:szCs w:val="28"/>
        </w:rPr>
        <w:t>.</w:t>
      </w:r>
    </w:p>
    <w:p w:rsidR="00B80946" w:rsidRDefault="00B80946" w:rsidP="00B80946">
      <w:pPr>
        <w:pStyle w:val="ConsPlusNonformat"/>
        <w:numPr>
          <w:ilvl w:val="1"/>
          <w:numId w:val="2"/>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установления комиссией признаков дисциплинарного проступка в действиях (бездействии) работника руководителем организации решается вопрос о применении к работнику в установленном порядке мер ответственности, предусмотренных законодательством Российской Федерации.</w:t>
      </w:r>
    </w:p>
    <w:p w:rsidR="00B80946" w:rsidRDefault="00B80946" w:rsidP="00B80946">
      <w:pPr>
        <w:pStyle w:val="a3"/>
        <w:numPr>
          <w:ilvl w:val="1"/>
          <w:numId w:val="2"/>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В случае установления комиссией факта совершения работником организации действия (бездействия), содержащего признаки административного правонарушения, </w:t>
      </w:r>
      <w:r w:rsidR="006649D9">
        <w:rPr>
          <w:rFonts w:ascii="Times New Roman" w:hAnsi="Times New Roman"/>
          <w:color w:val="000000"/>
          <w:sz w:val="28"/>
          <w:szCs w:val="28"/>
        </w:rPr>
        <w:t>Учреждение</w:t>
      </w:r>
      <w:r>
        <w:rPr>
          <w:rFonts w:ascii="Times New Roman" w:hAnsi="Times New Roman"/>
          <w:sz w:val="28"/>
          <w:szCs w:val="28"/>
        </w:rPr>
        <w:t xml:space="preserve"> не позднее 10 рабочих </w:t>
      </w:r>
      <w:r>
        <w:rPr>
          <w:rFonts w:ascii="Times New Roman" w:hAnsi="Times New Roman"/>
          <w:sz w:val="28"/>
          <w:szCs w:val="28"/>
        </w:rPr>
        <w:lastRenderedPageBreak/>
        <w:t>дней со дня установления указанного факта направляет соответствующие материалы в правоохранительные органы для осуществления установленных законодательством Российской Федерации мероприятий, целью которых является оценка законности установленного комиссией факта.</w:t>
      </w:r>
    </w:p>
    <w:p w:rsidR="00B80946" w:rsidRDefault="00B80946" w:rsidP="00B80946">
      <w:pPr>
        <w:pStyle w:val="a3"/>
        <w:numPr>
          <w:ilvl w:val="1"/>
          <w:numId w:val="2"/>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Руководитель </w:t>
      </w:r>
      <w:r w:rsidR="006649D9">
        <w:rPr>
          <w:rFonts w:ascii="Times New Roman" w:hAnsi="Times New Roman"/>
          <w:color w:val="000000"/>
          <w:sz w:val="28"/>
          <w:szCs w:val="28"/>
        </w:rPr>
        <w:t>Учреждения</w:t>
      </w:r>
      <w:r>
        <w:rPr>
          <w:rFonts w:ascii="Times New Roman" w:hAnsi="Times New Roman"/>
          <w:sz w:val="28"/>
          <w:szCs w:val="28"/>
        </w:rPr>
        <w:t xml:space="preserve"> имеет право в любое время запросить у комиссии отчет о текущей деятельности комиссии, установить сроки подготовки и представления указанного отчета.</w:t>
      </w:r>
    </w:p>
    <w:p w:rsidR="00B80946" w:rsidRDefault="00B80946" w:rsidP="00B80946">
      <w:pPr>
        <w:autoSpaceDE w:val="0"/>
        <w:autoSpaceDN w:val="0"/>
        <w:adjustRightInd w:val="0"/>
        <w:rPr>
          <w:rFonts w:ascii="Times New Roman" w:hAnsi="Times New Roman"/>
          <w:sz w:val="28"/>
          <w:szCs w:val="28"/>
        </w:rPr>
      </w:pPr>
    </w:p>
    <w:p w:rsidR="00B80946" w:rsidRDefault="00B80946" w:rsidP="00B80946">
      <w:pPr>
        <w:pStyle w:val="a3"/>
        <w:numPr>
          <w:ilvl w:val="0"/>
          <w:numId w:val="2"/>
        </w:numPr>
        <w:autoSpaceDE w:val="0"/>
        <w:autoSpaceDN w:val="0"/>
        <w:adjustRightInd w:val="0"/>
        <w:ind w:left="0" w:firstLine="0"/>
        <w:jc w:val="center"/>
        <w:rPr>
          <w:rFonts w:ascii="Times New Roman" w:hAnsi="Times New Roman"/>
          <w:sz w:val="28"/>
          <w:szCs w:val="28"/>
        </w:rPr>
      </w:pPr>
      <w:r>
        <w:rPr>
          <w:rFonts w:ascii="Times New Roman" w:hAnsi="Times New Roman"/>
          <w:sz w:val="28"/>
          <w:szCs w:val="28"/>
        </w:rPr>
        <w:t>Заключительные положения</w:t>
      </w:r>
    </w:p>
    <w:p w:rsidR="00B80946" w:rsidRDefault="00B80946" w:rsidP="00B80946">
      <w:pPr>
        <w:autoSpaceDE w:val="0"/>
        <w:autoSpaceDN w:val="0"/>
        <w:adjustRightInd w:val="0"/>
        <w:jc w:val="center"/>
        <w:rPr>
          <w:rFonts w:ascii="Times New Roman" w:hAnsi="Times New Roman"/>
          <w:sz w:val="28"/>
          <w:szCs w:val="28"/>
        </w:rPr>
      </w:pPr>
    </w:p>
    <w:p w:rsidR="00B80946" w:rsidRDefault="00B80946" w:rsidP="00B80946">
      <w:pPr>
        <w:pStyle w:val="a3"/>
        <w:numPr>
          <w:ilvl w:val="1"/>
          <w:numId w:val="2"/>
        </w:numPr>
        <w:autoSpaceDE w:val="0"/>
        <w:autoSpaceDN w:val="0"/>
        <w:adjustRightInd w:val="0"/>
        <w:ind w:left="0" w:firstLine="709"/>
        <w:rPr>
          <w:rFonts w:ascii="Times New Roman" w:hAnsi="Times New Roman"/>
          <w:sz w:val="28"/>
          <w:szCs w:val="28"/>
        </w:rPr>
      </w:pPr>
      <w:r>
        <w:rPr>
          <w:rFonts w:ascii="Times New Roman" w:hAnsi="Times New Roman"/>
          <w:sz w:val="28"/>
          <w:szCs w:val="28"/>
        </w:rPr>
        <w:t>Изменение состава комиссии, ликвидация комиссии осуществляются по приказу руководителя организации.</w:t>
      </w:r>
    </w:p>
    <w:p w:rsidR="00B80946" w:rsidRDefault="00B80946" w:rsidP="00B80946">
      <w:pPr>
        <w:pStyle w:val="a3"/>
        <w:numPr>
          <w:ilvl w:val="1"/>
          <w:numId w:val="2"/>
        </w:numPr>
        <w:autoSpaceDE w:val="0"/>
        <w:autoSpaceDN w:val="0"/>
        <w:adjustRightInd w:val="0"/>
        <w:ind w:left="0" w:firstLine="709"/>
        <w:rPr>
          <w:rFonts w:ascii="Times New Roman" w:hAnsi="Times New Roman"/>
          <w:sz w:val="28"/>
          <w:szCs w:val="28"/>
        </w:rPr>
      </w:pPr>
      <w:r>
        <w:rPr>
          <w:rFonts w:ascii="Times New Roman" w:hAnsi="Times New Roman"/>
          <w:sz w:val="28"/>
          <w:szCs w:val="28"/>
        </w:rPr>
        <w:t>Настоящее Положение подлежит размещению на официальном сайте организации в информационно-телекоммуникационной сети «Интернет».</w:t>
      </w:r>
    </w:p>
    <w:p w:rsidR="00B80946" w:rsidRDefault="00B80946" w:rsidP="00B80946">
      <w:pPr>
        <w:pStyle w:val="a3"/>
        <w:numPr>
          <w:ilvl w:val="1"/>
          <w:numId w:val="2"/>
        </w:numPr>
        <w:autoSpaceDE w:val="0"/>
        <w:autoSpaceDN w:val="0"/>
        <w:adjustRightInd w:val="0"/>
        <w:ind w:left="0" w:firstLine="709"/>
        <w:rPr>
          <w:rFonts w:ascii="Times New Roman" w:hAnsi="Times New Roman"/>
          <w:sz w:val="28"/>
          <w:szCs w:val="28"/>
        </w:rPr>
      </w:pPr>
      <w:r>
        <w:rPr>
          <w:rFonts w:ascii="Times New Roman" w:hAnsi="Times New Roman"/>
          <w:sz w:val="28"/>
          <w:szCs w:val="28"/>
        </w:rPr>
        <w:t>Настоящее Положение вступает в силу с момента его утверждения руководителем организации.</w:t>
      </w:r>
    </w:p>
    <w:p w:rsidR="00946FCD" w:rsidRDefault="00B80946" w:rsidP="00B80946">
      <w:r>
        <w:rPr>
          <w:rFonts w:ascii="Times New Roman" w:hAnsi="Times New Roman"/>
          <w:sz w:val="28"/>
          <w:szCs w:val="28"/>
        </w:rPr>
        <w:br w:type="page"/>
      </w:r>
    </w:p>
    <w:sectPr w:rsidR="00946FCD" w:rsidSect="00BC63E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4C62"/>
    <w:multiLevelType w:val="multilevel"/>
    <w:tmpl w:val="8994679C"/>
    <w:lvl w:ilvl="0">
      <w:start w:val="1"/>
      <w:numFmt w:val="decimal"/>
      <w:suff w:val="space"/>
      <w:lvlText w:val="%1."/>
      <w:lvlJc w:val="left"/>
      <w:pPr>
        <w:ind w:left="450" w:hanging="450"/>
      </w:pPr>
    </w:lvl>
    <w:lvl w:ilvl="1">
      <w:start w:val="1"/>
      <w:numFmt w:val="decimal"/>
      <w:suff w:val="space"/>
      <w:lvlText w:val="%1.%2."/>
      <w:lvlJc w:val="left"/>
      <w:pPr>
        <w:ind w:left="720" w:hanging="720"/>
      </w:pPr>
    </w:lvl>
    <w:lvl w:ilvl="2">
      <w:start w:val="1"/>
      <w:numFmt w:val="decimal"/>
      <w:suff w:val="space"/>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57577B11"/>
    <w:multiLevelType w:val="multilevel"/>
    <w:tmpl w:val="7BC25006"/>
    <w:lvl w:ilvl="0">
      <w:start w:val="1"/>
      <w:numFmt w:val="decimal"/>
      <w:suff w:val="space"/>
      <w:lvlText w:val="%1."/>
      <w:lvlJc w:val="left"/>
      <w:pPr>
        <w:ind w:left="1789" w:hanging="360"/>
      </w:pPr>
    </w:lvl>
    <w:lvl w:ilvl="1">
      <w:start w:val="1"/>
      <w:numFmt w:val="decimal"/>
      <w:isLgl/>
      <w:lvlText w:val="%1.%2"/>
      <w:lvlJc w:val="left"/>
      <w:pPr>
        <w:ind w:left="1804" w:hanging="375"/>
      </w:pPr>
    </w:lvl>
    <w:lvl w:ilvl="2">
      <w:start w:val="1"/>
      <w:numFmt w:val="decimal"/>
      <w:isLgl/>
      <w:lvlText w:val="%1.%2.%3"/>
      <w:lvlJc w:val="left"/>
      <w:pPr>
        <w:ind w:left="2149" w:hanging="720"/>
      </w:pPr>
    </w:lvl>
    <w:lvl w:ilvl="3">
      <w:start w:val="1"/>
      <w:numFmt w:val="decimal"/>
      <w:isLgl/>
      <w:lvlText w:val="%1.%2.%3.%4"/>
      <w:lvlJc w:val="left"/>
      <w:pPr>
        <w:ind w:left="2509" w:hanging="1080"/>
      </w:pPr>
    </w:lvl>
    <w:lvl w:ilvl="4">
      <w:start w:val="1"/>
      <w:numFmt w:val="decimal"/>
      <w:isLgl/>
      <w:lvlText w:val="%1.%2.%3.%4.%5"/>
      <w:lvlJc w:val="left"/>
      <w:pPr>
        <w:ind w:left="2509" w:hanging="1080"/>
      </w:pPr>
    </w:lvl>
    <w:lvl w:ilvl="5">
      <w:start w:val="1"/>
      <w:numFmt w:val="decimal"/>
      <w:isLgl/>
      <w:lvlText w:val="%1.%2.%3.%4.%5.%6"/>
      <w:lvlJc w:val="left"/>
      <w:pPr>
        <w:ind w:left="2869" w:hanging="1440"/>
      </w:pPr>
    </w:lvl>
    <w:lvl w:ilvl="6">
      <w:start w:val="1"/>
      <w:numFmt w:val="decimal"/>
      <w:isLgl/>
      <w:lvlText w:val="%1.%2.%3.%4.%5.%6.%7"/>
      <w:lvlJc w:val="left"/>
      <w:pPr>
        <w:ind w:left="2869" w:hanging="1440"/>
      </w:pPr>
    </w:lvl>
    <w:lvl w:ilvl="7">
      <w:start w:val="1"/>
      <w:numFmt w:val="decimal"/>
      <w:isLgl/>
      <w:lvlText w:val="%1.%2.%3.%4.%5.%6.%7.%8"/>
      <w:lvlJc w:val="left"/>
      <w:pPr>
        <w:ind w:left="3229" w:hanging="1800"/>
      </w:pPr>
    </w:lvl>
    <w:lvl w:ilvl="8">
      <w:start w:val="1"/>
      <w:numFmt w:val="decimal"/>
      <w:isLgl/>
      <w:lvlText w:val="%1.%2.%3.%4.%5.%6.%7.%8.%9"/>
      <w:lvlJc w:val="left"/>
      <w:pPr>
        <w:ind w:left="3589"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4F4"/>
    <w:rsid w:val="003D7B6F"/>
    <w:rsid w:val="00432C05"/>
    <w:rsid w:val="00435249"/>
    <w:rsid w:val="00526DEC"/>
    <w:rsid w:val="00557327"/>
    <w:rsid w:val="006649D9"/>
    <w:rsid w:val="00804CAF"/>
    <w:rsid w:val="00855AAA"/>
    <w:rsid w:val="00946FCD"/>
    <w:rsid w:val="009965C8"/>
    <w:rsid w:val="00B80946"/>
    <w:rsid w:val="00BC63E3"/>
    <w:rsid w:val="00C278B5"/>
    <w:rsid w:val="00C31AAF"/>
    <w:rsid w:val="00C444F4"/>
    <w:rsid w:val="00C97356"/>
    <w:rsid w:val="00CF6440"/>
    <w:rsid w:val="00D95F23"/>
    <w:rsid w:val="00FC7868"/>
    <w:rsid w:val="00FE0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946"/>
    <w:pPr>
      <w:spacing w:after="0" w:line="240" w:lineRule="auto"/>
      <w:jc w:val="both"/>
    </w:pPr>
    <w:rPr>
      <w:rFonts w:ascii="Calibri" w:eastAsia="Calibri" w:hAnsi="Calibri" w:cs="Times New Roman"/>
    </w:rPr>
  </w:style>
  <w:style w:type="paragraph" w:styleId="2">
    <w:name w:val="heading 2"/>
    <w:basedOn w:val="a"/>
    <w:next w:val="a"/>
    <w:link w:val="20"/>
    <w:uiPriority w:val="9"/>
    <w:semiHidden/>
    <w:unhideWhenUsed/>
    <w:qFormat/>
    <w:rsid w:val="00BC63E3"/>
    <w:pPr>
      <w:keepNext/>
      <w:spacing w:before="240" w:after="60" w:line="252" w:lineRule="auto"/>
      <w:jc w:val="left"/>
      <w:outlineLvl w:val="1"/>
    </w:pPr>
    <w:rPr>
      <w:rFonts w:asciiTheme="majorHAnsi" w:eastAsiaTheme="majorEastAsia" w:hAnsiTheme="majorHAnsi"/>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946"/>
    <w:pPr>
      <w:ind w:left="720"/>
      <w:contextualSpacing/>
    </w:pPr>
  </w:style>
  <w:style w:type="paragraph" w:customStyle="1" w:styleId="ConsPlusNonformat">
    <w:name w:val="ConsPlusNonformat"/>
    <w:rsid w:val="00B8094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BC63E3"/>
    <w:rPr>
      <w:rFonts w:asciiTheme="majorHAnsi" w:eastAsiaTheme="majorEastAsia" w:hAnsiTheme="majorHAnsi" w:cs="Times New Roman"/>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946"/>
    <w:pPr>
      <w:spacing w:after="0" w:line="240" w:lineRule="auto"/>
      <w:jc w:val="both"/>
    </w:pPr>
    <w:rPr>
      <w:rFonts w:ascii="Calibri" w:eastAsia="Calibri" w:hAnsi="Calibri" w:cs="Times New Roman"/>
    </w:rPr>
  </w:style>
  <w:style w:type="paragraph" w:styleId="2">
    <w:name w:val="heading 2"/>
    <w:basedOn w:val="a"/>
    <w:next w:val="a"/>
    <w:link w:val="20"/>
    <w:uiPriority w:val="9"/>
    <w:semiHidden/>
    <w:unhideWhenUsed/>
    <w:qFormat/>
    <w:rsid w:val="00BC63E3"/>
    <w:pPr>
      <w:keepNext/>
      <w:spacing w:before="240" w:after="60" w:line="252" w:lineRule="auto"/>
      <w:jc w:val="left"/>
      <w:outlineLvl w:val="1"/>
    </w:pPr>
    <w:rPr>
      <w:rFonts w:asciiTheme="majorHAnsi" w:eastAsiaTheme="majorEastAsia" w:hAnsiTheme="majorHAnsi"/>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946"/>
    <w:pPr>
      <w:ind w:left="720"/>
      <w:contextualSpacing/>
    </w:pPr>
  </w:style>
  <w:style w:type="paragraph" w:customStyle="1" w:styleId="ConsPlusNonformat">
    <w:name w:val="ConsPlusNonformat"/>
    <w:rsid w:val="00B8094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BC63E3"/>
    <w:rPr>
      <w:rFonts w:asciiTheme="majorHAnsi" w:eastAsiaTheme="majorEastAsia" w:hAnsiTheme="majorHAnsi"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2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2209</Words>
  <Characters>12595</Characters>
  <Application>Microsoft Office Word</Application>
  <DocSecurity>0</DocSecurity>
  <Lines>104</Lines>
  <Paragraphs>29</Paragraphs>
  <ScaleCrop>false</ScaleCrop>
  <Company/>
  <LinksUpToDate>false</LinksUpToDate>
  <CharactersWithSpaces>14775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zhan vasilev</cp:lastModifiedBy>
  <cp:revision>21</cp:revision>
  <dcterms:created xsi:type="dcterms:W3CDTF">2019-07-17T06:54:00Z</dcterms:created>
  <dcterms:modified xsi:type="dcterms:W3CDTF">2019-09-05T07:50:00Z</dcterms:modified>
</cp:coreProperties>
</file>