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B2" w:rsidRPr="00FC75B2" w:rsidRDefault="00FC75B2" w:rsidP="00FC75B2">
      <w:pPr>
        <w:spacing w:after="120" w:line="240" w:lineRule="auto"/>
        <w:outlineLvl w:val="0"/>
        <w:rPr>
          <w:rFonts w:ascii="Tahoma" w:eastAsia="Times New Roman" w:hAnsi="Tahoma" w:cs="Tahoma"/>
          <w:color w:val="808080"/>
          <w:kern w:val="36"/>
          <w:sz w:val="33"/>
          <w:szCs w:val="33"/>
          <w:lang w:eastAsia="ru-RU"/>
        </w:rPr>
      </w:pPr>
      <w:r w:rsidRPr="00FC75B2">
        <w:rPr>
          <w:rFonts w:ascii="Tahoma" w:eastAsia="Times New Roman" w:hAnsi="Tahoma" w:cs="Tahoma"/>
          <w:color w:val="808080"/>
          <w:kern w:val="36"/>
          <w:sz w:val="33"/>
          <w:szCs w:val="33"/>
          <w:lang w:eastAsia="ru-RU"/>
        </w:rPr>
        <w:t>Федеральный закон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25 декабря 2008 года N 274-ФЗ</w:t>
      </w:r>
      <w:r w:rsidRPr="00FC75B2">
        <w:rPr>
          <w:rFonts w:ascii="Times New Roman" w:eastAsia="Times New Roman" w:hAnsi="Times New Roman" w:cs="Times New Roman"/>
          <w:sz w:val="24"/>
          <w:szCs w:val="24"/>
          <w:lang w:eastAsia="ru-RU"/>
        </w:rPr>
        <w:b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b/>
          <w:bCs/>
          <w:sz w:val="24"/>
          <w:szCs w:val="24"/>
          <w:lang w:eastAsia="ru-RU"/>
        </w:rPr>
        <w:t>РОССИЙСКАЯ ФЕДЕРАЦИЯ</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b/>
          <w:bCs/>
          <w:sz w:val="24"/>
          <w:szCs w:val="24"/>
          <w:lang w:eastAsia="ru-RU"/>
        </w:rPr>
        <w:t>ФЕДЕРАЛЬНЫЙ ЗАКОН</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b/>
          <w:bCs/>
          <w:sz w:val="24"/>
          <w:szCs w:val="24"/>
          <w:lang w:eastAsia="ru-RU"/>
        </w:rPr>
        <w:t>О ВНЕСЕНИИ ИЗМЕНЕНИЙ</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b/>
          <w:bCs/>
          <w:sz w:val="24"/>
          <w:szCs w:val="24"/>
          <w:lang w:eastAsia="ru-RU"/>
        </w:rPr>
        <w:t>В ОТДЕЛЬНЫЕ ЗАКОНОДАТЕЛЬНЫЕ АКТЫ РОССИЙСКОЙ ФЕДЕРАЦИИ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b/>
          <w:bCs/>
          <w:sz w:val="24"/>
          <w:szCs w:val="24"/>
          <w:lang w:eastAsia="ru-RU"/>
        </w:rPr>
        <w:t>В СВЯЗИ С ПРИНЯТИЕМ ФЕДЕРАЛЬНОГО ЗАКОНА</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b/>
          <w:bCs/>
          <w:sz w:val="24"/>
          <w:szCs w:val="24"/>
          <w:lang w:eastAsia="ru-RU"/>
        </w:rPr>
        <w:t>"О ПРОТИВОДЕЙСТВИИ КОРРУПЦИИ"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Принят</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Государственной Думой</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19 декабря 2008 года</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Одобрен</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Советом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22 декабря 2008 года</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(в ред. Федеральных законов от 05.04.2013 N 41-ФЗ,</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от 22.12.2014 N 431-ФЗ)</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1</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Внести в Закон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Собрание законодательства Российской Федерации, 1995, N 26, ст. 2399; 1999, N 29, ст. 3690; 2000, N 26, ст. 2736; 2001, N 51, ст. 4834; 2004, N 35, ст. 3607; 2005, N 15, ст. 1278; 2007, N 10, ст. 1151; N 31, ст. 4011) следующие изменения: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в статье 3:</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в пункте 1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пункт 2 дополнить абзацами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w:t>
      </w:r>
      <w:r w:rsidRPr="00FC75B2">
        <w:rPr>
          <w:rFonts w:ascii="Times New Roman" w:eastAsia="Times New Roman" w:hAnsi="Times New Roman" w:cs="Times New Roman"/>
          <w:sz w:val="24"/>
          <w:szCs w:val="24"/>
          <w:lang w:eastAsia="ru-RU"/>
        </w:rPr>
        <w:lastRenderedPageBreak/>
        <w:t>интересам граждан, организаций, общества, муниципального образования, субъекта Российской Федерации или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пункт 3 изложить в следующей редакции: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Судья не вправе:</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публично выражать свое отношение к политическим партиям и иным общественным объединениям;</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6) быть поверенным или представителем (кроме случаев законного представительства) по делам физических или юридических лиц;</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w:t>
      </w:r>
      <w:r w:rsidRPr="00FC75B2">
        <w:rPr>
          <w:rFonts w:ascii="Times New Roman" w:eastAsia="Times New Roman" w:hAnsi="Times New Roman" w:cs="Times New Roman"/>
          <w:sz w:val="24"/>
          <w:szCs w:val="24"/>
          <w:lang w:eastAsia="ru-RU"/>
        </w:rPr>
        <w:lastRenderedPageBreak/>
        <w:t>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14) прекращать исполнение должностных обязанностей в целях урегулирования трудового спора.";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г) абзац первый пункта 4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статью 4 изложить в следующей редакции: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4. Требования, предъявляемые к кандидатам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Судьей может быть гражданин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имеющий высшее юридическое образование;</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не имеющий или не имевший судимости либо уголовное преследование в отношении которого прекращено по реабилитирующим основаниям;</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не признанный судом недееспособным или ограниченно дееспособным;</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6) не имеющий иных заболеваний, препятствующих осуществлению полномочий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При соответствии требованиям, предусмотренным пунктом 1 настоящей статьи: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Кандидатом на должность судьи не может быть лицо, подозреваемое или обвиняемое в совершении преступления.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В стаж работы по юридической специальности, необходимый для назначения на должность судьи, включается время работы:</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в статье 5:</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пункт 6 изложить в следующей редакции: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подлинник документа, удостоверяющего личность претендента как гражданина Российской Федерации, или его заверенная копия;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подлинник документа, подтверждающего высшее юридическое образование претендента, или его заверенная копия;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подлинники трудовой книжки, иных документов, подтверждающих трудовую деятельность претендента, или их заверенные копии;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5) документ, свидетельствующий об отсутствии у претендента заболеваний, препятствующих назначению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6) сведения о результатах квалификационного экзамена;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пункт 8 изложить в следующей редакции: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пункт 9 изложить в следующей редакции: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г) дополнить пунктом 10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Президенту Российской Федерации - при отмене решения о рекомендации лица на должность судьи федерального суда;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лицу, решение о рекомендации которого на должность судьи отменено.";</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д) дополнить пунктом 11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в статье 6:</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пункт 2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пункт 3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пункт 4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г) дополнить пунктом 7.1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абзац первый пункта 7 статьи 6.1 после слов "федеральных арбитражных судов округов," дополнить словами "арбитражных апелляционных судов,";</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6) пункт 3 статьи 8 изложить в следующей редакции: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Судьи федеральных судов приносят присягу перед Государственным флагом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7) дополнить статьей 8.1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xml:space="preserve">"Статья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w:t>
      </w:r>
      <w:r w:rsidRPr="00FC75B2">
        <w:rPr>
          <w:rFonts w:ascii="Times New Roman" w:eastAsia="Times New Roman" w:hAnsi="Times New Roman" w:cs="Times New Roman"/>
          <w:sz w:val="24"/>
          <w:szCs w:val="24"/>
          <w:lang w:eastAsia="ru-RU"/>
        </w:rPr>
        <w:lastRenderedPageBreak/>
        <w:t>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согласно приложениям 3 и 4 к настоящему Закону.</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8) в статье 14:</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в пункте 1:</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подпункт 6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подпункт 11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в пункте 2 слова "могут быть прекращены" заменить словом "прекращаются";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9) в пункте 3 статьи 16:</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в абзаце втором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в абзаце третьем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в абзаце четвертом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г) абзац пятый признать утратившим силу;</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10) в статье 19:</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а) в абзаце втором пункта 1 слова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абзац второй пункта 6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11) в пункте 1 статьи 20.1 слова "имеет право на повышение квалификации" заменить словами "обязан повышать квалификацию";</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12) дополнить приложениями 1 - 5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"Приложение 1</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к Закону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 статусе судей</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Сведения о доходах претендента на должность судьи,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об имуществе, принадлежащем ему на праве собственности,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 обязательствах имущественного характера претендента</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Утратили силу с 1 января 2015 года. - Федеральный закон от 22.12.2014 N 431-ФЗ.</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Приложение 2</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к Закону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 статусе судей</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Сведения о доходах супруга (супруги)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 несовершеннолетних детей претендента на должность</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судьи, об имуществе, принадлежащем им на праве собственности,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 обязательствах имущественного характера супруга (супруги)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 несовершеннолетних детей претендента на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Утратили силу с 1 января 2015 года. - Федеральный закон от 22.12.2014 N 431-ФЗ.</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Приложение 3</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к Закону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 статусе судей</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Сведения о доходах судьи, об имуществе,</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принадлежащем ему на праве собственности,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 обязательствах имущественного характера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Утратили силу с 1 января 2015 года. - Федеральный закон от 22.12.2014 N 431-ФЗ.</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Приложение 4</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к Закону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 статусе судей</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Сведения о доходах супруга (супруги)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 несовершеннолетних детей судьи, об имуществе,</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принадлежащем им на праве собственности, и обязательствах</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имущественного характера супруга (супруги)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 несовершеннолетних детей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Утратили силу с 1 января 2015 года. - Федеральный закон от 22.12.2014 N 431-ФЗ.</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Приложение 5</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к Закону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 статусе судей</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ПОРЯДОК</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ПРЕДОСТАВЛЕНИЯ СВЕДЕНИЙ О ДОХОДАХ СУДЬИ И ОБ ИМУЩЕСТВЕ,</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ПРИНАДЛЕЖАЩЕМ ЕМУ НА ПРАВЕ СОБСТВЕННОСТИ, ОБЩЕРОССИЙСКИМ</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СРЕДСТВАМ МАССОВОЙ ИНФОРМАЦИИ</w:t>
      </w:r>
    </w:p>
    <w:p w:rsidR="00FC75B2" w:rsidRPr="00FC75B2" w:rsidRDefault="00FC75B2" w:rsidP="00FC75B2">
      <w:pPr>
        <w:spacing w:after="0" w:line="240" w:lineRule="auto"/>
        <w:jc w:val="center"/>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и об имуществе, принадлежащем ему на праве собственности.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Обращение общероссийского средства массовой информации о предоставлении сведений о доходах судьи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Председателя Верховного Суда Российской Федерации или Председателя Высшего Арбитражного Суда Российской Федерации, в семидневный срок со дня получения направляется для исполнения в соответствующий суд.</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и об имуществе, принадлежащем ему на праве собственности: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количество транспортных средств, принадлежащих судье на праве собственности;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декларированный годовой доход.</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Сведения, указанные в пункте 3 настоящего Порядка, предоставляются на основании данных, имеющихся в соответствующем суде на дату получения обращения.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В случае, если будет установлено, что опубликование запрашиваемых сведений о доходах судьи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6. В предоставляемых сведениях запрещается указывать:</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иные данные о доходах судьи и об имуществе, принадлежащем ему на праве собственности, кроме указанных в пункте 3 настоящего Порядка;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данные о супруге, детях и об иных членах семьи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сведения, отнесенные к государственной тайне или являющиеся конфиденциальными.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7. В случае, если обращение поступило в отношении судьи, сведения о доходах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2</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Внести в Федеральный закон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2005, N 19, ст. 1749; N 30, ст. 3104; 2006, N 29, ст. 3123; 2007, N 10, ст. 1151) следующие изменения: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в статье 6:</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часть вторую дополнить пунктами "е" - "и"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xml:space="preserve">"е)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членом Совета </w:t>
      </w:r>
      <w:r w:rsidRPr="00FC75B2">
        <w:rPr>
          <w:rFonts w:ascii="Times New Roman" w:eastAsia="Times New Roman" w:hAnsi="Times New Roman" w:cs="Times New Roman"/>
          <w:sz w:val="24"/>
          <w:szCs w:val="24"/>
          <w:lang w:eastAsia="ru-RU"/>
        </w:rPr>
        <w:lastRenderedPageBreak/>
        <w:t>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дополнить частью второй.1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"2.1. В случае,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в статье 18:</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слово "Вмешательство" заменить словами "1. Вмешательство";</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дополнить частью второй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3. Утратила силу. - Федеральный закон от 05.04.2013 N 41-ФЗ.</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4</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части первой статьи 7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 2002, N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N 3132-1 "О статусе судей в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5</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Пункт 1 статьи 7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дополнить абзацем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"аппарат Высшей квалификационной коллегии судей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6</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Внести в Федеральный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2006, N 29, ст. 3124; N 31, ст. 3427; 2007, N 10, ст. 1151; 2008, N 49, ст. 5747) следующие изменения: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дополнить статьей 2.1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2.1. Государственные должности субъектов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Перечень типовых государственных должностей субъектов Российской Федерации утверждается Президентом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На лиц, замещающих государственные должности субъектов Российской Федерации, за исключением депутатов законодательного (представительного) органа государственной власти субъекта Российской Федерации и мировых судей, распространяются ограничения, установленные для членов Правительства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статью 12 дополнить пунктом 5.1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7</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Внести в Федеральный закон от 14 марта 2002 года N 30-ФЗ "Об органах судейского сообщества в Российской Федерации" (Собрание законодательства Российской Федерации, 2002, N 11, ст. 1022; 2004, N 33, ст. 3369; 2005, N 15, ст. 1278) следующие изменения: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пункт 2 статьи 17:</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дополнить подпунктом 2.2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дополнить подпунктом 10.1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"10.1) рассматривает жалобы на решения квалификационных коллегий судей субъектов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статью 18 дополнить пунктом 3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в пункте 2 статьи 19:</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дополнить подпунктом 1.3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подпункт 4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пункт 2 статьи 22 дополнить абзацем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пункт 1 статьи 26 после слов "в судебном порядке" дополнить словами "либо в Высшую квалификационную коллегию судей Российской Федерации (в отношении решений квалификационных коллегий судей субъекта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8</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Внести в статью 29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следующие изменения: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пятое предложение пункта 15 исключить;</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дополнить пунктами 15.1 и 15.2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9</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Статью 90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изложить в следующей редакции: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90. Служащим Банка России, занимающим должности, перечень которых утвержден Советом директоров, запрещается: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занимать должности в кредитных и иных организациях;</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4) 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xml:space="preserve">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w:t>
      </w:r>
      <w:r w:rsidRPr="00FC75B2">
        <w:rPr>
          <w:rFonts w:ascii="Times New Roman" w:eastAsia="Times New Roman" w:hAnsi="Times New Roman" w:cs="Times New Roman"/>
          <w:sz w:val="24"/>
          <w:szCs w:val="24"/>
          <w:lang w:eastAsia="ru-RU"/>
        </w:rPr>
        <w:lastRenderedPageBreak/>
        <w:t>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В случае,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Гражданам, занимавшим должности, перечень которых утвержден Советом директоров, после увольнения из Банка России запрещается: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10</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Статью 40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дополнить частью 9.1 следующего содержания:</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11</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Признать утратившими силу:</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1) абзац девятый пункта 13 статьи 1 Федерального закона от 15 декабря 2001 года N 169-ФЗ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N 51, ст. 4834);</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подпункт "б" пункта 1 статьи 4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Статья 12</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lastRenderedPageBreak/>
        <w:t>1. Настоящий Федеральный закон вступает в силу по истечении десяти дней после дня его официального опубликования, за исключением абзаца десятого подпункта "а" пункта 3 статьи 1 настоящего Федерального закона.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 Абзац десятый подпункта "а" пункта 3 статьи 1 настоящего Федерального закона вступает в силу с 1 марта 2009 года.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3. Сведения о доходах лиц, указанных в статье 8.1 Закона Российской Федерации от 26 июня 1992 года N 3132-1 "О статусе судей в Российской Федерации" и части первой статьи 6.2 Федерального закона от 11 января 1995 года N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Законом Российской Федерации от 26 июня 1992 года N 3132-1 "О статусе судей в Российской Федерации" (в редакции настоящего Федерального закона) и Федеральным законом от 11 января 1995 года N 4-ФЗ "О Счетной палате Российской Федерации" (в редакции настоящего Федерального закона), предоставляются за 2009 год в первом квартале 2010 года.</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 </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Президент</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Российской Федерации</w:t>
      </w:r>
    </w:p>
    <w:p w:rsidR="00FC75B2" w:rsidRPr="00FC75B2" w:rsidRDefault="00FC75B2" w:rsidP="00FC75B2">
      <w:pPr>
        <w:spacing w:after="0" w:line="240" w:lineRule="auto"/>
        <w:jc w:val="right"/>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Д.МЕДВЕДЕВ</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Москва, Кремль</w:t>
      </w:r>
    </w:p>
    <w:p w:rsidR="00FC75B2" w:rsidRPr="00FC75B2" w:rsidRDefault="00FC75B2" w:rsidP="00FC75B2">
      <w:pPr>
        <w:spacing w:after="0"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25 декабря 2008 года</w:t>
      </w:r>
    </w:p>
    <w:p w:rsidR="00FC75B2" w:rsidRPr="00FC75B2" w:rsidRDefault="00FC75B2" w:rsidP="00FC75B2">
      <w:pPr>
        <w:spacing w:line="240" w:lineRule="auto"/>
        <w:rPr>
          <w:rFonts w:ascii="Times New Roman" w:eastAsia="Times New Roman" w:hAnsi="Times New Roman" w:cs="Times New Roman"/>
          <w:sz w:val="24"/>
          <w:szCs w:val="24"/>
          <w:lang w:eastAsia="ru-RU"/>
        </w:rPr>
      </w:pPr>
      <w:r w:rsidRPr="00FC75B2">
        <w:rPr>
          <w:rFonts w:ascii="Times New Roman" w:eastAsia="Times New Roman" w:hAnsi="Times New Roman" w:cs="Times New Roman"/>
          <w:sz w:val="24"/>
          <w:szCs w:val="24"/>
          <w:lang w:eastAsia="ru-RU"/>
        </w:rPr>
        <w:t>N 274-ФЗ</w:t>
      </w:r>
    </w:p>
    <w:p w:rsidR="00477766" w:rsidRDefault="00FC75B2" w:rsidP="00FC75B2">
      <w:hyperlink r:id="rId4" w:tgtFrame="_blank" w:tooltip="LiveJournal" w:history="1">
        <w:r w:rsidRPr="00FC75B2">
          <w:rPr>
            <w:rFonts w:ascii="Arial" w:eastAsia="Times New Roman" w:hAnsi="Arial" w:cs="Arial"/>
            <w:color w:val="0080B4"/>
            <w:sz w:val="15"/>
            <w:szCs w:val="15"/>
            <w:u w:val="single"/>
            <w:shd w:val="clear" w:color="auto" w:fill="FFFFFF"/>
            <w:lang w:eastAsia="ru-RU"/>
          </w:rPr>
          <w:br/>
        </w:r>
      </w:hyperlink>
      <w:bookmarkStart w:id="0" w:name="_GoBack"/>
      <w:bookmarkEnd w:id="0"/>
    </w:p>
    <w:sectPr w:rsidR="00477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A1"/>
    <w:rsid w:val="004173A1"/>
    <w:rsid w:val="00477766"/>
    <w:rsid w:val="00FC7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6BD52-2179-4B90-A4D4-6C6ED0FE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26086">
      <w:bodyDiv w:val="1"/>
      <w:marLeft w:val="0"/>
      <w:marRight w:val="0"/>
      <w:marTop w:val="0"/>
      <w:marBottom w:val="0"/>
      <w:divBdr>
        <w:top w:val="none" w:sz="0" w:space="0" w:color="auto"/>
        <w:left w:val="none" w:sz="0" w:space="0" w:color="auto"/>
        <w:bottom w:val="none" w:sz="0" w:space="0" w:color="auto"/>
        <w:right w:val="none" w:sz="0" w:space="0" w:color="auto"/>
      </w:divBdr>
      <w:divsChild>
        <w:div w:id="89516255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are.yandex.net/go.xml?service=lj&amp;url=http%3A%2F%2Fcorruption.admin-smolensk.ru%2Fnpa_rf%2F274-fz%2F&amp;title=%D0%A4%D0%B5%D0%B4%D0%B5%D1%80%D0%B0%D0%BB%D1%8C%D0%BD%D1%8B%D0%B9%20%D0%B7%D0%B0%D0%BA%D0%BE%D0%BD%20%D0%BE%D1%82%2025%20%D0%B4%D0%B5%D0%BA%D0%B0%D0%B1%D1%80%D1%8F%202008%20%D0%B3%D0%BE%D0%B4%D0%B0%20N%20274-%D0%A4%D0%97%20%C2%AB%D0%9E%20%D0%B2%D0%BD%D0%B5%D1%81%D0%B5%D0%BD%D0%B8%D0%B8%20%D0%B8%D0%B7%D0%BC%D0%B5%D0%BD%D0%B5%D0%BD%D0%B8%D0%B9%20%D0%B2%20%D0%BE%D1%82%D0%B4%D0%B5%D0%BB%D1%8C%D0%BD%D1%8B%D0%B5%20%D0%B7%D0%B0%D0%BA%D0%BE%D0%BD%D0%BE%D0%B4%D0%B0%D1%82%D0%B5%D0%BB%D1%8C%D0%BD%D1%8B%D0%B5%20%D0%B0%D0%BA%D1%82%D1%8B%20%D1%80%D0%BE%D1%81%D1%81%D0%B8%D0%B9%D1%81%D0%BA%D0%BE%D0%B9%20%D1%84%D0%B5%D0%B4%D0%B5%D1%80%D0%B0%D1%86%D0%B8%D0%B8%20%D0%B2%20%D1%81%D0%B2%D1%8F%D0%B7%D0%B8%20%D1%81%20%D0%BF%D1%80%D0%B8%D0%BD%D1%8F%D1%82%D0%B8%D0%B5%D0%BC%20%D0%A4%D0%B5%D0%B4%D0%B5%D1%80%D0%B0%D0%BB%D1%8C%D0%BD%D0%BE%D0%B3%D0%BE%20%D0%B7%D0%B0%D0%BA%D0%BE%D0%BD%D0%B0%20%C2%AB%D0%9E%20%D0%BF%D1%80%D0%BE%D1%82%D0%B8%D0%B2%D0%BE%D0%B4%D0%B5%D0%B9%D1%81%D1%82%D0%B2%D0%B8%D0%B8%20%D0%BA%D0%BE%D1%80%D1%80%D1%83%D0%BF%D1%86%D0%B8%D0%B8%C2%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7283</Words>
  <Characters>41515</Characters>
  <Application>Microsoft Office Word</Application>
  <DocSecurity>0</DocSecurity>
  <Lines>345</Lines>
  <Paragraphs>97</Paragraphs>
  <ScaleCrop>false</ScaleCrop>
  <Company/>
  <LinksUpToDate>false</LinksUpToDate>
  <CharactersWithSpaces>48701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Сафоновский КЦСОН СОГБУ</dc:creator>
  <cp:keywords/>
  <dc:description/>
  <cp:lastModifiedBy>Сафоновский КЦСОН СОГБУ</cp:lastModifiedBy>
  <cp:revision>3</cp:revision>
  <dcterms:created xsi:type="dcterms:W3CDTF">2016-04-18T13:19:00Z</dcterms:created>
  <dcterms:modified xsi:type="dcterms:W3CDTF">2016-04-18T13:19:00Z</dcterms:modified>
</cp:coreProperties>
</file>